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83" w:rsidRDefault="00F04C83" w:rsidP="00EB7A81">
      <w:pPr>
        <w:pStyle w:val="Title"/>
      </w:pPr>
      <w:r w:rsidRPr="002B74DF">
        <w:rPr>
          <w:sz w:val="40"/>
          <w:szCs w:val="40"/>
        </w:rPr>
        <w:t xml:space="preserve">English </w:t>
      </w:r>
      <w:r>
        <w:rPr>
          <w:sz w:val="40"/>
          <w:szCs w:val="40"/>
        </w:rPr>
        <w:t>098</w:t>
      </w:r>
      <w:r w:rsidRPr="002B74DF">
        <w:rPr>
          <w:sz w:val="40"/>
          <w:szCs w:val="40"/>
        </w:rPr>
        <w:t xml:space="preserve"> Course Calendar</w:t>
      </w:r>
      <w:r>
        <w:rPr>
          <w:sz w:val="36"/>
          <w:szCs w:val="36"/>
        </w:rPr>
        <w:t xml:space="preserve"> – Spring 2009</w:t>
      </w:r>
    </w:p>
    <w:tbl>
      <w:tblPr>
        <w:tblW w:w="13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4"/>
        <w:gridCol w:w="2160"/>
        <w:gridCol w:w="2700"/>
        <w:gridCol w:w="2674"/>
        <w:gridCol w:w="4438"/>
      </w:tblGrid>
      <w:tr w:rsidR="00F04C83" w:rsidRPr="006947B7" w:rsidTr="006F21D2">
        <w:trPr>
          <w:jc w:val="center"/>
        </w:trPr>
        <w:tc>
          <w:tcPr>
            <w:tcW w:w="1584" w:type="dxa"/>
            <w:shd w:val="clear" w:color="auto" w:fill="0F243E"/>
          </w:tcPr>
          <w:p w:rsidR="00F04C83" w:rsidRPr="006947B7" w:rsidRDefault="00F04C83" w:rsidP="006947B7">
            <w:pPr>
              <w:spacing w:after="0" w:line="240" w:lineRule="auto"/>
              <w:jc w:val="center"/>
              <w:rPr>
                <w:b/>
                <w:bCs/>
                <w:color w:val="FFFFFF"/>
                <w:sz w:val="28"/>
                <w:szCs w:val="28"/>
              </w:rPr>
            </w:pPr>
            <w:r w:rsidRPr="006947B7">
              <w:rPr>
                <w:b/>
                <w:bCs/>
                <w:color w:val="FFFFFF"/>
                <w:sz w:val="28"/>
                <w:szCs w:val="28"/>
              </w:rPr>
              <w:t>Week</w:t>
            </w:r>
          </w:p>
        </w:tc>
        <w:tc>
          <w:tcPr>
            <w:tcW w:w="4860" w:type="dxa"/>
            <w:gridSpan w:val="2"/>
            <w:shd w:val="clear" w:color="auto" w:fill="4BACC6"/>
          </w:tcPr>
          <w:p w:rsidR="00F04C83" w:rsidRPr="006947B7" w:rsidRDefault="00F04C83" w:rsidP="006947B7">
            <w:pPr>
              <w:spacing w:after="0" w:line="240" w:lineRule="auto"/>
              <w:jc w:val="center"/>
              <w:rPr>
                <w:b/>
                <w:bCs/>
                <w:color w:val="FFFFFF"/>
                <w:sz w:val="28"/>
                <w:szCs w:val="28"/>
              </w:rPr>
            </w:pPr>
            <w:r w:rsidRPr="006947B7">
              <w:rPr>
                <w:b/>
                <w:bCs/>
                <w:color w:val="FFFFFF"/>
                <w:sz w:val="28"/>
                <w:szCs w:val="28"/>
              </w:rPr>
              <w:t>Oral Communications</w:t>
            </w:r>
          </w:p>
        </w:tc>
        <w:tc>
          <w:tcPr>
            <w:tcW w:w="7112" w:type="dxa"/>
            <w:gridSpan w:val="2"/>
            <w:shd w:val="clear" w:color="auto" w:fill="0F243E"/>
          </w:tcPr>
          <w:p w:rsidR="00F04C83" w:rsidRPr="006947B7" w:rsidRDefault="00F04C83" w:rsidP="006947B7">
            <w:pPr>
              <w:spacing w:after="0" w:line="240" w:lineRule="auto"/>
              <w:jc w:val="center"/>
              <w:rPr>
                <w:b/>
                <w:bCs/>
                <w:color w:val="FFFFFF"/>
                <w:sz w:val="28"/>
                <w:szCs w:val="28"/>
              </w:rPr>
            </w:pPr>
            <w:r>
              <w:rPr>
                <w:b/>
                <w:bCs/>
                <w:color w:val="FFFFFF"/>
                <w:sz w:val="28"/>
                <w:szCs w:val="28"/>
              </w:rPr>
              <w:t>Written C</w:t>
            </w:r>
            <w:r w:rsidRPr="006947B7">
              <w:rPr>
                <w:b/>
                <w:bCs/>
                <w:color w:val="FFFFFF"/>
                <w:sz w:val="28"/>
                <w:szCs w:val="28"/>
              </w:rPr>
              <w:t>ommunications</w:t>
            </w:r>
          </w:p>
        </w:tc>
      </w:tr>
      <w:tr w:rsidR="00F04C83" w:rsidRPr="006947B7" w:rsidTr="006F21D2">
        <w:trPr>
          <w:jc w:val="center"/>
        </w:trPr>
        <w:tc>
          <w:tcPr>
            <w:tcW w:w="1584" w:type="dxa"/>
          </w:tcPr>
          <w:p w:rsidR="00F04C83" w:rsidRPr="00697699" w:rsidRDefault="00F04C83" w:rsidP="006947B7">
            <w:pPr>
              <w:spacing w:after="0" w:line="240" w:lineRule="auto"/>
              <w:jc w:val="center"/>
              <w:rPr>
                <w:b/>
                <w:bCs/>
                <w:sz w:val="28"/>
                <w:szCs w:val="28"/>
              </w:rPr>
            </w:pPr>
            <w:r w:rsidRPr="00697699">
              <w:rPr>
                <w:b/>
                <w:bCs/>
                <w:sz w:val="28"/>
                <w:szCs w:val="28"/>
              </w:rPr>
              <w:t>-</w:t>
            </w:r>
          </w:p>
        </w:tc>
        <w:tc>
          <w:tcPr>
            <w:tcW w:w="2160" w:type="dxa"/>
            <w:shd w:val="clear" w:color="auto" w:fill="D9D9D9"/>
          </w:tcPr>
          <w:p w:rsidR="00F04C83" w:rsidRPr="006947B7" w:rsidRDefault="00F04C83" w:rsidP="006947B7">
            <w:pPr>
              <w:spacing w:after="0" w:line="240" w:lineRule="auto"/>
              <w:jc w:val="center"/>
              <w:rPr>
                <w:b/>
                <w:bCs/>
                <w:sz w:val="28"/>
                <w:szCs w:val="28"/>
              </w:rPr>
            </w:pPr>
            <w:r w:rsidRPr="006947B7">
              <w:rPr>
                <w:b/>
                <w:bCs/>
                <w:sz w:val="28"/>
                <w:szCs w:val="28"/>
              </w:rPr>
              <w:t>Vocabulary</w:t>
            </w:r>
          </w:p>
        </w:tc>
        <w:tc>
          <w:tcPr>
            <w:tcW w:w="2700" w:type="dxa"/>
            <w:shd w:val="clear" w:color="auto" w:fill="FFFF00"/>
          </w:tcPr>
          <w:p w:rsidR="00F04C83" w:rsidRPr="006947B7" w:rsidRDefault="00F04C83" w:rsidP="006947B7">
            <w:pPr>
              <w:spacing w:after="0" w:line="240" w:lineRule="auto"/>
              <w:jc w:val="center"/>
              <w:rPr>
                <w:b/>
                <w:bCs/>
                <w:color w:val="000000"/>
                <w:sz w:val="28"/>
                <w:szCs w:val="28"/>
              </w:rPr>
            </w:pPr>
            <w:r w:rsidRPr="006947B7">
              <w:rPr>
                <w:b/>
                <w:bCs/>
                <w:color w:val="000000"/>
                <w:sz w:val="28"/>
                <w:szCs w:val="28"/>
              </w:rPr>
              <w:t>Listening</w:t>
            </w:r>
            <w:r>
              <w:rPr>
                <w:b/>
                <w:bCs/>
                <w:color w:val="000000"/>
                <w:sz w:val="28"/>
                <w:szCs w:val="28"/>
              </w:rPr>
              <w:t xml:space="preserve"> &amp; Speaking</w:t>
            </w:r>
          </w:p>
        </w:tc>
        <w:tc>
          <w:tcPr>
            <w:tcW w:w="2674" w:type="dxa"/>
            <w:shd w:val="clear" w:color="auto" w:fill="FFFF00"/>
          </w:tcPr>
          <w:p w:rsidR="00F04C83" w:rsidRPr="006947B7" w:rsidRDefault="00F04C83" w:rsidP="006947B7">
            <w:pPr>
              <w:spacing w:after="0" w:line="240" w:lineRule="auto"/>
              <w:jc w:val="center"/>
              <w:rPr>
                <w:b/>
                <w:bCs/>
                <w:color w:val="000000"/>
                <w:sz w:val="28"/>
                <w:szCs w:val="28"/>
              </w:rPr>
            </w:pPr>
            <w:smartTag w:uri="urn:schemas-microsoft-com:office:smarttags" w:element="place">
              <w:smartTag w:uri="urn:schemas-microsoft-com:office:smarttags" w:element="City">
                <w:r w:rsidRPr="006947B7">
                  <w:rPr>
                    <w:b/>
                    <w:bCs/>
                    <w:color w:val="000000"/>
                    <w:sz w:val="28"/>
                    <w:szCs w:val="28"/>
                  </w:rPr>
                  <w:t>Reading</w:t>
                </w:r>
              </w:smartTag>
            </w:smartTag>
          </w:p>
        </w:tc>
        <w:tc>
          <w:tcPr>
            <w:tcW w:w="4438" w:type="dxa"/>
            <w:shd w:val="clear" w:color="auto" w:fill="FF0000"/>
          </w:tcPr>
          <w:p w:rsidR="00F04C83" w:rsidRPr="006947B7" w:rsidRDefault="00F04C83" w:rsidP="006947B7">
            <w:pPr>
              <w:spacing w:after="0" w:line="240" w:lineRule="auto"/>
              <w:jc w:val="center"/>
              <w:rPr>
                <w:b/>
                <w:bCs/>
                <w:color w:val="FFFFFF"/>
                <w:sz w:val="28"/>
                <w:szCs w:val="28"/>
              </w:rPr>
            </w:pPr>
            <w:r w:rsidRPr="006947B7">
              <w:rPr>
                <w:b/>
                <w:bCs/>
                <w:color w:val="FFFFFF"/>
                <w:sz w:val="28"/>
                <w:szCs w:val="28"/>
              </w:rPr>
              <w:t>Writing</w:t>
            </w:r>
            <w:r>
              <w:rPr>
                <w:b/>
                <w:bCs/>
                <w:color w:val="FFFFFF"/>
                <w:sz w:val="28"/>
                <w:szCs w:val="28"/>
              </w:rPr>
              <w:t xml:space="preserve"> &amp; Grammar</w:t>
            </w:r>
          </w:p>
        </w:tc>
      </w:tr>
      <w:tr w:rsidR="00F04C83" w:rsidRPr="006947B7" w:rsidTr="006F21D2">
        <w:trPr>
          <w:trHeight w:val="80"/>
          <w:jc w:val="center"/>
        </w:trPr>
        <w:tc>
          <w:tcPr>
            <w:tcW w:w="1584" w:type="dxa"/>
          </w:tcPr>
          <w:p w:rsidR="00F04C83" w:rsidRDefault="00F04C83" w:rsidP="006947B7">
            <w:pPr>
              <w:spacing w:after="0" w:line="240" w:lineRule="auto"/>
              <w:jc w:val="center"/>
              <w:rPr>
                <w:b/>
                <w:bCs/>
              </w:rPr>
            </w:pPr>
          </w:p>
          <w:p w:rsidR="00F04C83" w:rsidRPr="00893672" w:rsidRDefault="00F04C83" w:rsidP="006947B7">
            <w:pPr>
              <w:spacing w:after="0" w:line="240" w:lineRule="auto"/>
              <w:jc w:val="center"/>
              <w:rPr>
                <w:b/>
                <w:bCs/>
              </w:rPr>
            </w:pPr>
            <w:r w:rsidRPr="00893672">
              <w:rPr>
                <w:b/>
                <w:bCs/>
              </w:rPr>
              <w:t>1</w:t>
            </w:r>
          </w:p>
          <w:p w:rsidR="00F04C83" w:rsidRPr="00893672" w:rsidRDefault="00F04C83" w:rsidP="006947B7">
            <w:pPr>
              <w:spacing w:after="0" w:line="240" w:lineRule="auto"/>
              <w:jc w:val="center"/>
              <w:rPr>
                <w:b/>
                <w:bCs/>
              </w:rPr>
            </w:pPr>
            <w:r>
              <w:rPr>
                <w:b/>
                <w:bCs/>
              </w:rPr>
              <w:t>Feb 15-19</w:t>
            </w:r>
          </w:p>
        </w:tc>
        <w:tc>
          <w:tcPr>
            <w:tcW w:w="2160" w:type="dxa"/>
          </w:tcPr>
          <w:p w:rsidR="00F04C83" w:rsidRPr="002B74DF" w:rsidRDefault="00F04C83" w:rsidP="00162FB5">
            <w:pPr>
              <w:spacing w:after="0" w:line="240" w:lineRule="auto"/>
              <w:rPr>
                <w:sz w:val="20"/>
                <w:szCs w:val="20"/>
              </w:rPr>
            </w:pPr>
            <w:r>
              <w:rPr>
                <w:i/>
                <w:iCs/>
                <w:sz w:val="20"/>
                <w:szCs w:val="20"/>
              </w:rPr>
              <w:t>Academic Word Power 3</w:t>
            </w:r>
            <w:r w:rsidRPr="002B74DF">
              <w:rPr>
                <w:sz w:val="20"/>
                <w:szCs w:val="20"/>
              </w:rPr>
              <w:t xml:space="preserve"> – Unit 1 </w:t>
            </w:r>
          </w:p>
        </w:tc>
        <w:tc>
          <w:tcPr>
            <w:tcW w:w="2700" w:type="dxa"/>
          </w:tcPr>
          <w:p w:rsidR="00F04C83" w:rsidRPr="002B74DF" w:rsidRDefault="00F04C83" w:rsidP="00CC5458">
            <w:pPr>
              <w:spacing w:after="0" w:line="240" w:lineRule="auto"/>
              <w:rPr>
                <w:sz w:val="20"/>
                <w:szCs w:val="20"/>
              </w:rPr>
            </w:pPr>
            <w:r>
              <w:rPr>
                <w:sz w:val="20"/>
                <w:szCs w:val="20"/>
              </w:rPr>
              <w:t xml:space="preserve">Handout: Chapter 4 – </w:t>
            </w:r>
            <w:r>
              <w:rPr>
                <w:i/>
                <w:iCs/>
                <w:sz w:val="20"/>
                <w:szCs w:val="20"/>
              </w:rPr>
              <w:t xml:space="preserve">The Internet: How It Works </w:t>
            </w:r>
            <w:r>
              <w:rPr>
                <w:sz w:val="20"/>
                <w:szCs w:val="20"/>
              </w:rPr>
              <w:t>(</w:t>
            </w:r>
            <w:r>
              <w:rPr>
                <w:i/>
                <w:iCs/>
                <w:sz w:val="20"/>
                <w:szCs w:val="20"/>
              </w:rPr>
              <w:t>Intermediate Listening Comprehension)</w:t>
            </w:r>
          </w:p>
        </w:tc>
        <w:tc>
          <w:tcPr>
            <w:tcW w:w="2674" w:type="dxa"/>
          </w:tcPr>
          <w:p w:rsidR="00F04C83" w:rsidRPr="00900245" w:rsidRDefault="00F04C83" w:rsidP="00C70C1E">
            <w:pPr>
              <w:spacing w:after="0" w:line="240" w:lineRule="auto"/>
              <w:rPr>
                <w:iCs/>
                <w:sz w:val="20"/>
                <w:szCs w:val="20"/>
              </w:rPr>
            </w:pPr>
            <w:r>
              <w:rPr>
                <w:sz w:val="20"/>
                <w:szCs w:val="20"/>
              </w:rPr>
              <w:t>Reading Handout</w:t>
            </w:r>
            <w:r w:rsidRPr="008A4833">
              <w:rPr>
                <w:sz w:val="20"/>
                <w:szCs w:val="20"/>
              </w:rPr>
              <w:t xml:space="preserve">: </w:t>
            </w:r>
            <w:r w:rsidRPr="008A4833">
              <w:rPr>
                <w:i/>
                <w:iCs/>
                <w:sz w:val="20"/>
                <w:szCs w:val="20"/>
              </w:rPr>
              <w:t>How a Car’s Engine Works</w:t>
            </w:r>
          </w:p>
        </w:tc>
        <w:tc>
          <w:tcPr>
            <w:tcW w:w="4438" w:type="dxa"/>
          </w:tcPr>
          <w:p w:rsidR="00F04C83" w:rsidRPr="003B0746" w:rsidRDefault="00F04C83" w:rsidP="003876FA">
            <w:pPr>
              <w:numPr>
                <w:ilvl w:val="0"/>
                <w:numId w:val="17"/>
              </w:numPr>
              <w:spacing w:after="0" w:line="240" w:lineRule="auto"/>
              <w:rPr>
                <w:sz w:val="20"/>
                <w:szCs w:val="20"/>
              </w:rPr>
            </w:pPr>
            <w:r w:rsidRPr="003B0746">
              <w:rPr>
                <w:sz w:val="20"/>
                <w:szCs w:val="20"/>
              </w:rPr>
              <w:t>Writing Handout: “</w:t>
            </w:r>
            <w:r w:rsidRPr="003B0746">
              <w:rPr>
                <w:i/>
                <w:iCs/>
                <w:sz w:val="20"/>
                <w:szCs w:val="20"/>
              </w:rPr>
              <w:t>Types of Enumeration</w:t>
            </w:r>
            <w:r w:rsidRPr="003B0746">
              <w:rPr>
                <w:sz w:val="20"/>
                <w:szCs w:val="20"/>
              </w:rPr>
              <w:t>”  pp. 71-75,  “From Paragraph to Composition” pp. 167-174</w:t>
            </w:r>
            <w:r>
              <w:rPr>
                <w:sz w:val="20"/>
                <w:szCs w:val="20"/>
              </w:rPr>
              <w:t xml:space="preserve">, </w:t>
            </w:r>
            <w:r w:rsidRPr="003B0746">
              <w:rPr>
                <w:i/>
                <w:iCs/>
                <w:sz w:val="20"/>
                <w:szCs w:val="20"/>
              </w:rPr>
              <w:t>“Describing How Something Works”</w:t>
            </w:r>
            <w:r>
              <w:rPr>
                <w:sz w:val="20"/>
                <w:szCs w:val="20"/>
              </w:rPr>
              <w:t xml:space="preserve"> pp. 14- 28</w:t>
            </w:r>
          </w:p>
          <w:p w:rsidR="00F04C83" w:rsidRPr="003B0746" w:rsidRDefault="00F04C83" w:rsidP="00EF6F64">
            <w:pPr>
              <w:numPr>
                <w:ilvl w:val="0"/>
                <w:numId w:val="17"/>
              </w:numPr>
              <w:spacing w:after="0" w:line="240" w:lineRule="auto"/>
              <w:rPr>
                <w:sz w:val="20"/>
                <w:szCs w:val="20"/>
              </w:rPr>
            </w:pPr>
            <w:r w:rsidRPr="003B0746">
              <w:rPr>
                <w:sz w:val="20"/>
                <w:szCs w:val="20"/>
              </w:rPr>
              <w:t>Grammar</w:t>
            </w:r>
            <w:r>
              <w:rPr>
                <w:sz w:val="20"/>
                <w:szCs w:val="20"/>
              </w:rPr>
              <w:t xml:space="preserve"> Textbook</w:t>
            </w:r>
            <w:r w:rsidRPr="003B0746">
              <w:rPr>
                <w:sz w:val="20"/>
                <w:szCs w:val="20"/>
              </w:rPr>
              <w:t xml:space="preserve">: </w:t>
            </w:r>
            <w:r>
              <w:rPr>
                <w:sz w:val="20"/>
                <w:szCs w:val="20"/>
              </w:rPr>
              <w:t>Units 42-46 (passive) &amp; 53-63 (gerunds &amp; infinitives), EGU CD, on-line gerund &amp; infinitive activities</w:t>
            </w:r>
          </w:p>
        </w:tc>
      </w:tr>
      <w:tr w:rsidR="00F04C83" w:rsidRPr="006947B7" w:rsidTr="006F21D2">
        <w:trPr>
          <w:jc w:val="center"/>
        </w:trPr>
        <w:tc>
          <w:tcPr>
            <w:tcW w:w="1584" w:type="dxa"/>
          </w:tcPr>
          <w:p w:rsidR="00F04C83" w:rsidRPr="00893672" w:rsidRDefault="00F04C83" w:rsidP="006947B7">
            <w:pPr>
              <w:spacing w:after="0" w:line="240" w:lineRule="auto"/>
              <w:jc w:val="center"/>
              <w:rPr>
                <w:b/>
                <w:bCs/>
              </w:rPr>
            </w:pPr>
            <w:r w:rsidRPr="00893672">
              <w:rPr>
                <w:b/>
                <w:bCs/>
              </w:rPr>
              <w:t>2</w:t>
            </w:r>
          </w:p>
          <w:p w:rsidR="00F04C83" w:rsidRPr="00893672" w:rsidRDefault="00F04C83" w:rsidP="006947B7">
            <w:pPr>
              <w:spacing w:after="0" w:line="240" w:lineRule="auto"/>
              <w:jc w:val="center"/>
              <w:rPr>
                <w:b/>
                <w:bCs/>
              </w:rPr>
            </w:pPr>
            <w:r>
              <w:rPr>
                <w:b/>
                <w:bCs/>
              </w:rPr>
              <w:t>Feb 22-24</w:t>
            </w:r>
          </w:p>
        </w:tc>
        <w:tc>
          <w:tcPr>
            <w:tcW w:w="2160" w:type="dxa"/>
          </w:tcPr>
          <w:p w:rsidR="00F04C83" w:rsidRPr="002B74DF" w:rsidRDefault="00F04C83" w:rsidP="00162FB5">
            <w:pPr>
              <w:spacing w:after="0" w:line="240" w:lineRule="auto"/>
              <w:rPr>
                <w:sz w:val="20"/>
                <w:szCs w:val="20"/>
              </w:rPr>
            </w:pPr>
            <w:r>
              <w:rPr>
                <w:i/>
                <w:iCs/>
                <w:sz w:val="20"/>
                <w:szCs w:val="20"/>
              </w:rPr>
              <w:t>Academic Word Power 3</w:t>
            </w:r>
            <w:r w:rsidRPr="002B74DF">
              <w:rPr>
                <w:sz w:val="20"/>
                <w:szCs w:val="20"/>
              </w:rPr>
              <w:t xml:space="preserve"> – Unit 2</w:t>
            </w:r>
          </w:p>
        </w:tc>
        <w:tc>
          <w:tcPr>
            <w:tcW w:w="2700" w:type="dxa"/>
          </w:tcPr>
          <w:p w:rsidR="00F04C83" w:rsidRPr="002B74DF" w:rsidRDefault="00F04C83" w:rsidP="00C70C1E">
            <w:pPr>
              <w:spacing w:after="0" w:line="240" w:lineRule="auto"/>
              <w:rPr>
                <w:sz w:val="20"/>
                <w:szCs w:val="20"/>
              </w:rPr>
            </w:pPr>
          </w:p>
        </w:tc>
        <w:tc>
          <w:tcPr>
            <w:tcW w:w="2674" w:type="dxa"/>
          </w:tcPr>
          <w:p w:rsidR="00F04C83" w:rsidRPr="008A4833" w:rsidRDefault="00F04C83" w:rsidP="00C70C1E">
            <w:pPr>
              <w:spacing w:after="0" w:line="240" w:lineRule="auto"/>
              <w:rPr>
                <w:sz w:val="20"/>
                <w:szCs w:val="20"/>
              </w:rPr>
            </w:pPr>
            <w:r>
              <w:rPr>
                <w:sz w:val="20"/>
                <w:szCs w:val="20"/>
              </w:rPr>
              <w:t>Reading Textbook: Unit 3 Chapter 5</w:t>
            </w:r>
          </w:p>
        </w:tc>
        <w:tc>
          <w:tcPr>
            <w:tcW w:w="4438" w:type="dxa"/>
          </w:tcPr>
          <w:p w:rsidR="00F04C83" w:rsidRPr="003B0746" w:rsidRDefault="00F04C83" w:rsidP="00796CF6">
            <w:pPr>
              <w:numPr>
                <w:ilvl w:val="0"/>
                <w:numId w:val="15"/>
              </w:numPr>
              <w:spacing w:after="0" w:line="240" w:lineRule="auto"/>
              <w:rPr>
                <w:sz w:val="20"/>
                <w:szCs w:val="20"/>
              </w:rPr>
            </w:pPr>
            <w:r w:rsidRPr="003B0746">
              <w:rPr>
                <w:sz w:val="20"/>
                <w:szCs w:val="20"/>
              </w:rPr>
              <w:t>Writing: (</w:t>
            </w:r>
            <w:r>
              <w:rPr>
                <w:sz w:val="20"/>
                <w:szCs w:val="20"/>
              </w:rPr>
              <w:t>c</w:t>
            </w:r>
            <w:r w:rsidRPr="003B0746">
              <w:rPr>
                <w:sz w:val="20"/>
                <w:szCs w:val="20"/>
              </w:rPr>
              <w:t>ontinued)</w:t>
            </w:r>
          </w:p>
          <w:p w:rsidR="00F04C83" w:rsidRPr="003B0746" w:rsidRDefault="00F04C83" w:rsidP="002D43CC">
            <w:pPr>
              <w:numPr>
                <w:ilvl w:val="0"/>
                <w:numId w:val="15"/>
              </w:numPr>
              <w:spacing w:after="0" w:line="240" w:lineRule="auto"/>
              <w:rPr>
                <w:sz w:val="20"/>
                <w:szCs w:val="20"/>
              </w:rPr>
            </w:pPr>
            <w:r w:rsidRPr="003B0746">
              <w:rPr>
                <w:sz w:val="20"/>
                <w:szCs w:val="20"/>
              </w:rPr>
              <w:t xml:space="preserve">Grammar: </w:t>
            </w:r>
            <w:r>
              <w:rPr>
                <w:sz w:val="20"/>
                <w:szCs w:val="20"/>
              </w:rPr>
              <w:t>(continued)</w:t>
            </w:r>
          </w:p>
        </w:tc>
      </w:tr>
      <w:tr w:rsidR="00F04C83" w:rsidRPr="006947B7" w:rsidTr="00466504">
        <w:trPr>
          <w:jc w:val="center"/>
        </w:trPr>
        <w:tc>
          <w:tcPr>
            <w:tcW w:w="1584" w:type="dxa"/>
          </w:tcPr>
          <w:p w:rsidR="00F04C83" w:rsidRPr="00893672" w:rsidRDefault="00F04C83" w:rsidP="006947B7">
            <w:pPr>
              <w:spacing w:after="0" w:line="240" w:lineRule="auto"/>
              <w:jc w:val="center"/>
              <w:rPr>
                <w:b/>
                <w:bCs/>
              </w:rPr>
            </w:pPr>
            <w:r w:rsidRPr="00893672">
              <w:rPr>
                <w:b/>
                <w:bCs/>
              </w:rPr>
              <w:t>3</w:t>
            </w:r>
          </w:p>
          <w:p w:rsidR="00F04C83" w:rsidRPr="00893672" w:rsidRDefault="00F04C83" w:rsidP="006947B7">
            <w:pPr>
              <w:spacing w:after="0" w:line="240" w:lineRule="auto"/>
              <w:jc w:val="center"/>
              <w:rPr>
                <w:b/>
                <w:bCs/>
              </w:rPr>
            </w:pPr>
            <w:r>
              <w:rPr>
                <w:b/>
                <w:bCs/>
              </w:rPr>
              <w:t>March 1-5</w:t>
            </w:r>
          </w:p>
        </w:tc>
        <w:tc>
          <w:tcPr>
            <w:tcW w:w="2160" w:type="dxa"/>
          </w:tcPr>
          <w:p w:rsidR="00F04C83" w:rsidRPr="002B74DF" w:rsidRDefault="00F04C83" w:rsidP="00162FB5">
            <w:pPr>
              <w:spacing w:after="0" w:line="240" w:lineRule="auto"/>
              <w:rPr>
                <w:sz w:val="20"/>
                <w:szCs w:val="20"/>
              </w:rPr>
            </w:pPr>
            <w:r>
              <w:rPr>
                <w:i/>
                <w:iCs/>
                <w:sz w:val="20"/>
                <w:szCs w:val="20"/>
              </w:rPr>
              <w:t>Academic Word Power 3</w:t>
            </w:r>
            <w:r w:rsidRPr="002B74DF">
              <w:rPr>
                <w:sz w:val="20"/>
                <w:szCs w:val="20"/>
              </w:rPr>
              <w:t xml:space="preserve"> – Unit</w:t>
            </w:r>
            <w:r>
              <w:rPr>
                <w:sz w:val="20"/>
                <w:szCs w:val="20"/>
              </w:rPr>
              <w:t>s</w:t>
            </w:r>
            <w:r w:rsidRPr="002B74DF">
              <w:rPr>
                <w:sz w:val="20"/>
                <w:szCs w:val="20"/>
              </w:rPr>
              <w:t xml:space="preserve"> </w:t>
            </w:r>
            <w:r>
              <w:rPr>
                <w:sz w:val="20"/>
                <w:szCs w:val="20"/>
              </w:rPr>
              <w:t xml:space="preserve">2 &amp; </w:t>
            </w:r>
            <w:r w:rsidRPr="002B74DF">
              <w:rPr>
                <w:sz w:val="20"/>
                <w:szCs w:val="20"/>
              </w:rPr>
              <w:t xml:space="preserve">3 </w:t>
            </w:r>
          </w:p>
        </w:tc>
        <w:tc>
          <w:tcPr>
            <w:tcW w:w="2700" w:type="dxa"/>
          </w:tcPr>
          <w:p w:rsidR="00F04C83" w:rsidRPr="002B74DF" w:rsidRDefault="00F04C83" w:rsidP="00C70C1E">
            <w:pPr>
              <w:spacing w:after="0" w:line="240" w:lineRule="auto"/>
              <w:rPr>
                <w:sz w:val="20"/>
                <w:szCs w:val="20"/>
              </w:rPr>
            </w:pPr>
            <w:r>
              <w:rPr>
                <w:sz w:val="20"/>
                <w:szCs w:val="20"/>
              </w:rPr>
              <w:t xml:space="preserve">Handout: Chapter 5 – </w:t>
            </w:r>
            <w:r>
              <w:rPr>
                <w:i/>
                <w:iCs/>
                <w:sz w:val="20"/>
                <w:szCs w:val="20"/>
              </w:rPr>
              <w:t xml:space="preserve">Language: How Children Acquire Theirs </w:t>
            </w:r>
            <w:r>
              <w:rPr>
                <w:sz w:val="20"/>
                <w:szCs w:val="20"/>
              </w:rPr>
              <w:t>(</w:t>
            </w:r>
            <w:r>
              <w:rPr>
                <w:i/>
                <w:iCs/>
                <w:sz w:val="20"/>
                <w:szCs w:val="20"/>
              </w:rPr>
              <w:t>Intermediate Listening Comprehension)</w:t>
            </w:r>
          </w:p>
        </w:tc>
        <w:tc>
          <w:tcPr>
            <w:tcW w:w="2674" w:type="dxa"/>
          </w:tcPr>
          <w:p w:rsidR="00F04C83" w:rsidRPr="008A4833" w:rsidRDefault="00F04C83" w:rsidP="00C70C1E">
            <w:pPr>
              <w:spacing w:after="0" w:line="240" w:lineRule="auto"/>
              <w:rPr>
                <w:i/>
                <w:iCs/>
                <w:sz w:val="20"/>
                <w:szCs w:val="20"/>
              </w:rPr>
            </w:pPr>
            <w:r>
              <w:rPr>
                <w:sz w:val="20"/>
                <w:szCs w:val="20"/>
              </w:rPr>
              <w:t>Reading Handout</w:t>
            </w:r>
            <w:r w:rsidRPr="008A4833">
              <w:rPr>
                <w:sz w:val="20"/>
                <w:szCs w:val="20"/>
              </w:rPr>
              <w:t xml:space="preserve">: </w:t>
            </w:r>
            <w:r w:rsidRPr="008A4833">
              <w:rPr>
                <w:i/>
                <w:iCs/>
                <w:sz w:val="20"/>
                <w:szCs w:val="20"/>
              </w:rPr>
              <w:t>Metamorphosis of the Monarch Butterfly</w:t>
            </w:r>
          </w:p>
        </w:tc>
        <w:tc>
          <w:tcPr>
            <w:tcW w:w="4438" w:type="dxa"/>
          </w:tcPr>
          <w:p w:rsidR="00F04C83" w:rsidRPr="003B0746" w:rsidRDefault="00F04C83" w:rsidP="00AA0B72">
            <w:pPr>
              <w:numPr>
                <w:ilvl w:val="0"/>
                <w:numId w:val="16"/>
              </w:numPr>
              <w:spacing w:after="0" w:line="240" w:lineRule="auto"/>
              <w:rPr>
                <w:sz w:val="20"/>
                <w:szCs w:val="20"/>
              </w:rPr>
            </w:pPr>
            <w:r w:rsidRPr="003B0746">
              <w:rPr>
                <w:sz w:val="20"/>
                <w:szCs w:val="20"/>
              </w:rPr>
              <w:t>Writing: (continued)</w:t>
            </w:r>
          </w:p>
          <w:p w:rsidR="00F04C83" w:rsidRPr="003B0746" w:rsidRDefault="00F04C83" w:rsidP="00AA0B72">
            <w:pPr>
              <w:numPr>
                <w:ilvl w:val="0"/>
                <w:numId w:val="16"/>
              </w:numPr>
              <w:spacing w:after="0" w:line="240" w:lineRule="auto"/>
              <w:rPr>
                <w:sz w:val="20"/>
                <w:szCs w:val="20"/>
              </w:rPr>
            </w:pPr>
            <w:r w:rsidRPr="003B0746">
              <w:rPr>
                <w:sz w:val="20"/>
                <w:szCs w:val="20"/>
              </w:rPr>
              <w:t xml:space="preserve">Grammar:  </w:t>
            </w:r>
            <w:r>
              <w:rPr>
                <w:sz w:val="20"/>
                <w:szCs w:val="20"/>
              </w:rPr>
              <w:t>(continued)</w:t>
            </w:r>
          </w:p>
        </w:tc>
      </w:tr>
      <w:tr w:rsidR="00F04C83" w:rsidRPr="006947B7" w:rsidTr="00466504">
        <w:trPr>
          <w:jc w:val="center"/>
        </w:trPr>
        <w:tc>
          <w:tcPr>
            <w:tcW w:w="13556" w:type="dxa"/>
            <w:gridSpan w:val="5"/>
            <w:shd w:val="clear" w:color="auto" w:fill="FF0000"/>
          </w:tcPr>
          <w:p w:rsidR="00F04C83" w:rsidRDefault="00F04C83" w:rsidP="00466504">
            <w:pPr>
              <w:spacing w:after="0" w:line="240" w:lineRule="auto"/>
              <w:jc w:val="center"/>
              <w:rPr>
                <w:sz w:val="20"/>
                <w:szCs w:val="20"/>
              </w:rPr>
            </w:pPr>
            <w:r w:rsidRPr="002B74DF">
              <w:rPr>
                <w:b/>
                <w:bCs/>
                <w:i/>
                <w:iCs/>
                <w:color w:val="FFFFFF"/>
                <w:sz w:val="20"/>
                <w:szCs w:val="20"/>
              </w:rPr>
              <w:t xml:space="preserve">Descriptive Process Essay Due: </w:t>
            </w:r>
            <w:r>
              <w:rPr>
                <w:b/>
                <w:bCs/>
                <w:i/>
                <w:iCs/>
                <w:color w:val="FFFFFF"/>
                <w:sz w:val="20"/>
                <w:szCs w:val="20"/>
              </w:rPr>
              <w:t>March 12 – 6% of Course Grade</w:t>
            </w:r>
          </w:p>
        </w:tc>
      </w:tr>
      <w:tr w:rsidR="00F04C83" w:rsidRPr="006947B7" w:rsidTr="006F21D2">
        <w:trPr>
          <w:jc w:val="center"/>
        </w:trPr>
        <w:tc>
          <w:tcPr>
            <w:tcW w:w="1584" w:type="dxa"/>
          </w:tcPr>
          <w:p w:rsidR="00F04C83" w:rsidRDefault="00F04C83" w:rsidP="006947B7">
            <w:pPr>
              <w:spacing w:after="0" w:line="240" w:lineRule="auto"/>
              <w:jc w:val="center"/>
              <w:rPr>
                <w:b/>
                <w:bCs/>
              </w:rPr>
            </w:pPr>
          </w:p>
          <w:p w:rsidR="00F04C83" w:rsidRPr="00AA2619" w:rsidRDefault="00F04C83" w:rsidP="006947B7">
            <w:pPr>
              <w:spacing w:after="0" w:line="240" w:lineRule="auto"/>
              <w:jc w:val="center"/>
              <w:rPr>
                <w:b/>
                <w:bCs/>
              </w:rPr>
            </w:pPr>
            <w:r w:rsidRPr="00AA2619">
              <w:rPr>
                <w:b/>
                <w:bCs/>
              </w:rPr>
              <w:t>4</w:t>
            </w:r>
          </w:p>
          <w:p w:rsidR="00F04C83" w:rsidRDefault="00F04C83" w:rsidP="006947B7">
            <w:pPr>
              <w:spacing w:after="0" w:line="240" w:lineRule="auto"/>
              <w:jc w:val="center"/>
              <w:rPr>
                <w:b/>
                <w:bCs/>
              </w:rPr>
            </w:pPr>
            <w:r>
              <w:rPr>
                <w:b/>
                <w:bCs/>
              </w:rPr>
              <w:t>March 8-12</w:t>
            </w:r>
          </w:p>
          <w:p w:rsidR="00F04C83" w:rsidRPr="00AA2619" w:rsidRDefault="00F04C83" w:rsidP="006947B7">
            <w:pPr>
              <w:spacing w:after="0" w:line="240" w:lineRule="auto"/>
              <w:jc w:val="center"/>
              <w:rPr>
                <w:b/>
                <w:bCs/>
              </w:rPr>
            </w:pPr>
            <w:r>
              <w:rPr>
                <w:b/>
                <w:bCs/>
              </w:rPr>
              <w:t>(9</w:t>
            </w:r>
            <w:r w:rsidRPr="00EB7A81">
              <w:rPr>
                <w:b/>
                <w:bCs/>
                <w:vertAlign w:val="superscript"/>
              </w:rPr>
              <w:t>th</w:t>
            </w:r>
            <w:r>
              <w:rPr>
                <w:b/>
                <w:bCs/>
              </w:rPr>
              <w:t>- Holiday)</w:t>
            </w:r>
          </w:p>
        </w:tc>
        <w:tc>
          <w:tcPr>
            <w:tcW w:w="2160" w:type="dxa"/>
          </w:tcPr>
          <w:p w:rsidR="00F04C83" w:rsidRPr="002B74DF" w:rsidRDefault="00F04C83" w:rsidP="00162FB5">
            <w:pPr>
              <w:spacing w:after="0" w:line="240" w:lineRule="auto"/>
              <w:rPr>
                <w:sz w:val="20"/>
                <w:szCs w:val="20"/>
              </w:rPr>
            </w:pPr>
            <w:r>
              <w:rPr>
                <w:i/>
                <w:iCs/>
                <w:sz w:val="20"/>
                <w:szCs w:val="20"/>
              </w:rPr>
              <w:t>Academic Word Power 3</w:t>
            </w:r>
            <w:r w:rsidRPr="002B74DF">
              <w:rPr>
                <w:sz w:val="20"/>
                <w:szCs w:val="20"/>
              </w:rPr>
              <w:t xml:space="preserve"> – Unit</w:t>
            </w:r>
            <w:r>
              <w:rPr>
                <w:sz w:val="20"/>
                <w:szCs w:val="20"/>
              </w:rPr>
              <w:t xml:space="preserve"> 4</w:t>
            </w:r>
            <w:r w:rsidRPr="002B74DF">
              <w:rPr>
                <w:sz w:val="20"/>
                <w:szCs w:val="20"/>
              </w:rPr>
              <w:t xml:space="preserve"> </w:t>
            </w:r>
          </w:p>
        </w:tc>
        <w:tc>
          <w:tcPr>
            <w:tcW w:w="2700" w:type="dxa"/>
          </w:tcPr>
          <w:p w:rsidR="00F04C83" w:rsidRPr="002B74DF" w:rsidRDefault="00F04C83" w:rsidP="00C70C1E">
            <w:pPr>
              <w:spacing w:after="0" w:line="240" w:lineRule="auto"/>
              <w:rPr>
                <w:sz w:val="20"/>
                <w:szCs w:val="20"/>
              </w:rPr>
            </w:pPr>
            <w:r>
              <w:rPr>
                <w:sz w:val="20"/>
                <w:szCs w:val="20"/>
              </w:rPr>
              <w:t xml:space="preserve">Handout: Chapter 6 – </w:t>
            </w:r>
            <w:r>
              <w:rPr>
                <w:i/>
                <w:iCs/>
                <w:sz w:val="20"/>
                <w:szCs w:val="20"/>
              </w:rPr>
              <w:t xml:space="preserve">Hydroponic Aquaculture: How One System Works </w:t>
            </w:r>
            <w:r>
              <w:rPr>
                <w:sz w:val="20"/>
                <w:szCs w:val="20"/>
              </w:rPr>
              <w:t>(</w:t>
            </w:r>
            <w:r>
              <w:rPr>
                <w:i/>
                <w:iCs/>
                <w:sz w:val="20"/>
                <w:szCs w:val="20"/>
              </w:rPr>
              <w:t>Intermediate Listening Comprehension)</w:t>
            </w:r>
          </w:p>
        </w:tc>
        <w:tc>
          <w:tcPr>
            <w:tcW w:w="2674" w:type="dxa"/>
          </w:tcPr>
          <w:p w:rsidR="00F04C83" w:rsidRPr="008A4833" w:rsidRDefault="00F04C83" w:rsidP="00CF4B37">
            <w:pPr>
              <w:spacing w:after="0" w:line="240" w:lineRule="auto"/>
              <w:rPr>
                <w:i/>
                <w:iCs/>
                <w:sz w:val="20"/>
                <w:szCs w:val="20"/>
              </w:rPr>
            </w:pPr>
            <w:r>
              <w:rPr>
                <w:sz w:val="20"/>
                <w:szCs w:val="20"/>
              </w:rPr>
              <w:t>Reading Handout</w:t>
            </w:r>
            <w:r w:rsidRPr="008A4833">
              <w:rPr>
                <w:sz w:val="20"/>
                <w:szCs w:val="20"/>
              </w:rPr>
              <w:t xml:space="preserve">: </w:t>
            </w:r>
            <w:r>
              <w:rPr>
                <w:i/>
                <w:iCs/>
                <w:sz w:val="20"/>
                <w:szCs w:val="20"/>
              </w:rPr>
              <w:t>Culture Shock</w:t>
            </w:r>
          </w:p>
        </w:tc>
        <w:tc>
          <w:tcPr>
            <w:tcW w:w="4438" w:type="dxa"/>
          </w:tcPr>
          <w:p w:rsidR="00F04C83" w:rsidRDefault="00F04C83" w:rsidP="00AA0B72">
            <w:pPr>
              <w:numPr>
                <w:ilvl w:val="0"/>
                <w:numId w:val="22"/>
              </w:numPr>
              <w:spacing w:after="0" w:line="240" w:lineRule="auto"/>
              <w:rPr>
                <w:sz w:val="20"/>
                <w:szCs w:val="20"/>
              </w:rPr>
            </w:pPr>
            <w:r>
              <w:rPr>
                <w:sz w:val="20"/>
                <w:szCs w:val="20"/>
              </w:rPr>
              <w:t>Writing (continued)</w:t>
            </w:r>
          </w:p>
          <w:p w:rsidR="00F04C83" w:rsidRPr="00666B21" w:rsidRDefault="00F04C83" w:rsidP="00AA0B72">
            <w:pPr>
              <w:numPr>
                <w:ilvl w:val="0"/>
                <w:numId w:val="22"/>
              </w:numPr>
              <w:spacing w:after="0" w:line="240" w:lineRule="auto"/>
              <w:rPr>
                <w:sz w:val="20"/>
                <w:szCs w:val="20"/>
              </w:rPr>
            </w:pPr>
            <w:r w:rsidRPr="003B0746">
              <w:rPr>
                <w:sz w:val="20"/>
                <w:szCs w:val="20"/>
              </w:rPr>
              <w:t xml:space="preserve">Grammar:  </w:t>
            </w:r>
            <w:r>
              <w:rPr>
                <w:sz w:val="20"/>
                <w:szCs w:val="20"/>
              </w:rPr>
              <w:t>(continued)</w:t>
            </w:r>
          </w:p>
        </w:tc>
      </w:tr>
      <w:tr w:rsidR="00F04C83" w:rsidRPr="006947B7" w:rsidTr="006F21D2">
        <w:trPr>
          <w:jc w:val="center"/>
        </w:trPr>
        <w:tc>
          <w:tcPr>
            <w:tcW w:w="13556" w:type="dxa"/>
            <w:gridSpan w:val="5"/>
            <w:shd w:val="clear" w:color="auto" w:fill="D9D9D9"/>
          </w:tcPr>
          <w:p w:rsidR="00F04C83" w:rsidRPr="002B74DF" w:rsidRDefault="00F04C83" w:rsidP="00D4633A">
            <w:pPr>
              <w:spacing w:after="0" w:line="240" w:lineRule="auto"/>
              <w:jc w:val="center"/>
              <w:rPr>
                <w:sz w:val="20"/>
                <w:szCs w:val="20"/>
              </w:rPr>
            </w:pPr>
            <w:r w:rsidRPr="002B74DF">
              <w:rPr>
                <w:rStyle w:val="IntenseEmphasis"/>
                <w:rFonts w:cs="Arial"/>
                <w:color w:val="000000"/>
                <w:sz w:val="20"/>
                <w:szCs w:val="20"/>
              </w:rPr>
              <w:t xml:space="preserve">Vocabulary Quiz </w:t>
            </w:r>
            <w:r>
              <w:rPr>
                <w:rStyle w:val="IntenseEmphasis"/>
                <w:rFonts w:cs="Arial"/>
                <w:color w:val="000000"/>
                <w:sz w:val="20"/>
                <w:szCs w:val="20"/>
              </w:rPr>
              <w:t>1 (</w:t>
            </w:r>
            <w:r w:rsidRPr="002B74DF">
              <w:rPr>
                <w:rStyle w:val="IntenseEmphasis"/>
                <w:rFonts w:cs="Arial"/>
                <w:color w:val="000000"/>
                <w:sz w:val="20"/>
                <w:szCs w:val="20"/>
              </w:rPr>
              <w:t xml:space="preserve">Book 3 Units </w:t>
            </w:r>
            <w:r>
              <w:rPr>
                <w:rStyle w:val="IntenseEmphasis"/>
                <w:rFonts w:cs="Arial"/>
                <w:color w:val="000000"/>
                <w:sz w:val="20"/>
                <w:szCs w:val="20"/>
              </w:rPr>
              <w:t>1, 2 &amp; 3</w:t>
            </w:r>
            <w:r w:rsidRPr="002B74DF">
              <w:rPr>
                <w:rStyle w:val="IntenseEmphasis"/>
                <w:rFonts w:cs="Arial"/>
                <w:color w:val="000000"/>
                <w:sz w:val="20"/>
                <w:szCs w:val="20"/>
              </w:rPr>
              <w:t xml:space="preserve">) – </w:t>
            </w:r>
            <w:r>
              <w:rPr>
                <w:rStyle w:val="IntenseEmphasis"/>
                <w:rFonts w:cs="Arial"/>
                <w:color w:val="000000"/>
                <w:sz w:val="20"/>
                <w:szCs w:val="20"/>
              </w:rPr>
              <w:t>March 15 – 2% of Course Grade</w:t>
            </w:r>
          </w:p>
        </w:tc>
      </w:tr>
      <w:tr w:rsidR="00F04C83" w:rsidRPr="006947B7" w:rsidTr="006F21D2">
        <w:trPr>
          <w:jc w:val="center"/>
        </w:trPr>
        <w:tc>
          <w:tcPr>
            <w:tcW w:w="1584" w:type="dxa"/>
          </w:tcPr>
          <w:p w:rsidR="00F04C83" w:rsidRDefault="00F04C83" w:rsidP="00C70C1E">
            <w:pPr>
              <w:spacing w:after="0" w:line="240" w:lineRule="auto"/>
              <w:jc w:val="center"/>
              <w:rPr>
                <w:b/>
                <w:bCs/>
              </w:rPr>
            </w:pPr>
          </w:p>
          <w:p w:rsidR="00F04C83" w:rsidRPr="00AA2619" w:rsidRDefault="00F04C83" w:rsidP="00C70C1E">
            <w:pPr>
              <w:spacing w:after="0" w:line="240" w:lineRule="auto"/>
              <w:jc w:val="center"/>
              <w:rPr>
                <w:b/>
                <w:bCs/>
              </w:rPr>
            </w:pPr>
            <w:r w:rsidRPr="00AA2619">
              <w:rPr>
                <w:b/>
                <w:bCs/>
              </w:rPr>
              <w:t>5</w:t>
            </w:r>
          </w:p>
          <w:p w:rsidR="00F04C83" w:rsidRPr="00AA2619" w:rsidRDefault="00F04C83" w:rsidP="00C70C1E">
            <w:pPr>
              <w:spacing w:after="0" w:line="240" w:lineRule="auto"/>
              <w:jc w:val="center"/>
              <w:rPr>
                <w:b/>
                <w:bCs/>
              </w:rPr>
            </w:pPr>
            <w:r>
              <w:rPr>
                <w:b/>
                <w:bCs/>
              </w:rPr>
              <w:t>March 15-19</w:t>
            </w:r>
          </w:p>
        </w:tc>
        <w:tc>
          <w:tcPr>
            <w:tcW w:w="2160" w:type="dxa"/>
          </w:tcPr>
          <w:p w:rsidR="00F04C83" w:rsidRPr="002B74DF" w:rsidRDefault="00F04C83" w:rsidP="00162FB5">
            <w:pPr>
              <w:spacing w:after="0" w:line="240" w:lineRule="auto"/>
              <w:rPr>
                <w:sz w:val="20"/>
                <w:szCs w:val="20"/>
              </w:rPr>
            </w:pPr>
            <w:r>
              <w:rPr>
                <w:i/>
                <w:iCs/>
                <w:sz w:val="20"/>
                <w:szCs w:val="20"/>
              </w:rPr>
              <w:t>Academic Word Power 3</w:t>
            </w:r>
            <w:r w:rsidRPr="002B74DF">
              <w:rPr>
                <w:sz w:val="20"/>
                <w:szCs w:val="20"/>
              </w:rPr>
              <w:t xml:space="preserve"> – Unit</w:t>
            </w:r>
            <w:r>
              <w:rPr>
                <w:sz w:val="20"/>
                <w:szCs w:val="20"/>
              </w:rPr>
              <w:t xml:space="preserve"> 5</w:t>
            </w:r>
          </w:p>
        </w:tc>
        <w:tc>
          <w:tcPr>
            <w:tcW w:w="2700" w:type="dxa"/>
          </w:tcPr>
          <w:p w:rsidR="00F04C83" w:rsidRPr="002B74DF" w:rsidRDefault="00F04C83" w:rsidP="00162FB5">
            <w:pPr>
              <w:spacing w:after="0" w:line="240" w:lineRule="auto"/>
              <w:rPr>
                <w:sz w:val="20"/>
                <w:szCs w:val="20"/>
              </w:rPr>
            </w:pPr>
            <w:r>
              <w:rPr>
                <w:sz w:val="20"/>
                <w:szCs w:val="20"/>
              </w:rPr>
              <w:t>Listening Textbook: Unit 1 Chapter 1</w:t>
            </w:r>
          </w:p>
        </w:tc>
        <w:tc>
          <w:tcPr>
            <w:tcW w:w="2674" w:type="dxa"/>
          </w:tcPr>
          <w:p w:rsidR="00F04C83" w:rsidRPr="002B74DF" w:rsidRDefault="00F04C83" w:rsidP="00CF4B37">
            <w:pPr>
              <w:spacing w:after="0" w:line="240" w:lineRule="auto"/>
              <w:rPr>
                <w:sz w:val="20"/>
                <w:szCs w:val="20"/>
              </w:rPr>
            </w:pPr>
            <w:r>
              <w:rPr>
                <w:sz w:val="20"/>
                <w:szCs w:val="20"/>
              </w:rPr>
              <w:t>Reading Textbook: Unit 1 Chapter 1 (omit pp. 10-15)</w:t>
            </w:r>
          </w:p>
        </w:tc>
        <w:tc>
          <w:tcPr>
            <w:tcW w:w="4438" w:type="dxa"/>
          </w:tcPr>
          <w:p w:rsidR="00F04C83" w:rsidRPr="00666B21" w:rsidRDefault="00F04C83" w:rsidP="009B58C6">
            <w:pPr>
              <w:numPr>
                <w:ilvl w:val="0"/>
                <w:numId w:val="21"/>
              </w:numPr>
              <w:spacing w:after="0" w:line="240" w:lineRule="auto"/>
              <w:rPr>
                <w:sz w:val="20"/>
                <w:szCs w:val="20"/>
              </w:rPr>
            </w:pPr>
            <w:r w:rsidRPr="00666B21">
              <w:rPr>
                <w:sz w:val="20"/>
                <w:szCs w:val="20"/>
              </w:rPr>
              <w:t>Writing</w:t>
            </w:r>
            <w:r>
              <w:rPr>
                <w:sz w:val="20"/>
                <w:szCs w:val="20"/>
              </w:rPr>
              <w:t xml:space="preserve"> Textbook</w:t>
            </w:r>
            <w:r w:rsidRPr="00666B21">
              <w:rPr>
                <w:sz w:val="20"/>
                <w:szCs w:val="20"/>
              </w:rPr>
              <w:t xml:space="preserve">: Unit 4 </w:t>
            </w:r>
            <w:r w:rsidRPr="00666B21">
              <w:rPr>
                <w:i/>
                <w:iCs/>
                <w:sz w:val="20"/>
                <w:szCs w:val="20"/>
              </w:rPr>
              <w:t>“Cause-Effect Essays”</w:t>
            </w:r>
            <w:r w:rsidRPr="00666B21">
              <w:rPr>
                <w:sz w:val="20"/>
                <w:szCs w:val="20"/>
              </w:rPr>
              <w:t xml:space="preserve"> pp. 86-97</w:t>
            </w:r>
            <w:r>
              <w:rPr>
                <w:sz w:val="20"/>
                <w:szCs w:val="20"/>
              </w:rPr>
              <w:t xml:space="preserve"> &amp; pp. 98-108</w:t>
            </w:r>
          </w:p>
          <w:p w:rsidR="00F04C83" w:rsidRPr="00666B21" w:rsidRDefault="00F04C83" w:rsidP="00C70C1E">
            <w:pPr>
              <w:numPr>
                <w:ilvl w:val="0"/>
                <w:numId w:val="21"/>
              </w:numPr>
              <w:spacing w:after="0" w:line="240" w:lineRule="auto"/>
              <w:rPr>
                <w:sz w:val="20"/>
                <w:szCs w:val="20"/>
              </w:rPr>
            </w:pPr>
            <w:r w:rsidRPr="003B0746">
              <w:rPr>
                <w:sz w:val="20"/>
                <w:szCs w:val="20"/>
              </w:rPr>
              <w:t xml:space="preserve">Grammar:  </w:t>
            </w:r>
            <w:r>
              <w:rPr>
                <w:sz w:val="20"/>
                <w:szCs w:val="20"/>
              </w:rPr>
              <w:t>(continued)</w:t>
            </w:r>
          </w:p>
        </w:tc>
      </w:tr>
      <w:tr w:rsidR="00F04C83" w:rsidRPr="006947B7" w:rsidTr="006F21D2">
        <w:trPr>
          <w:jc w:val="center"/>
        </w:trPr>
        <w:tc>
          <w:tcPr>
            <w:tcW w:w="1584" w:type="dxa"/>
          </w:tcPr>
          <w:p w:rsidR="00F04C83" w:rsidRPr="00AA2619" w:rsidRDefault="00F04C83" w:rsidP="00CF4B37">
            <w:pPr>
              <w:spacing w:after="0" w:line="240" w:lineRule="auto"/>
              <w:jc w:val="center"/>
              <w:rPr>
                <w:b/>
                <w:bCs/>
              </w:rPr>
            </w:pPr>
            <w:r>
              <w:rPr>
                <w:b/>
                <w:bCs/>
              </w:rPr>
              <w:t>6</w:t>
            </w:r>
          </w:p>
          <w:p w:rsidR="00F04C83" w:rsidRPr="00AA2619" w:rsidRDefault="00F04C83" w:rsidP="00CF4B37">
            <w:pPr>
              <w:spacing w:after="0" w:line="240" w:lineRule="auto"/>
              <w:jc w:val="center"/>
              <w:rPr>
                <w:b/>
                <w:bCs/>
              </w:rPr>
            </w:pPr>
            <w:r>
              <w:rPr>
                <w:b/>
                <w:bCs/>
              </w:rPr>
              <w:t>March 22-26</w:t>
            </w:r>
          </w:p>
        </w:tc>
        <w:tc>
          <w:tcPr>
            <w:tcW w:w="2160" w:type="dxa"/>
          </w:tcPr>
          <w:p w:rsidR="00F04C83" w:rsidRDefault="00F04C83" w:rsidP="00162FB5">
            <w:pPr>
              <w:spacing w:after="0" w:line="240" w:lineRule="auto"/>
              <w:rPr>
                <w:sz w:val="20"/>
                <w:szCs w:val="20"/>
              </w:rPr>
            </w:pPr>
            <w:r>
              <w:rPr>
                <w:i/>
                <w:iCs/>
                <w:sz w:val="20"/>
                <w:szCs w:val="20"/>
              </w:rPr>
              <w:t>Academic Word Power 3</w:t>
            </w:r>
            <w:r w:rsidRPr="002B74DF">
              <w:rPr>
                <w:sz w:val="20"/>
                <w:szCs w:val="20"/>
              </w:rPr>
              <w:t xml:space="preserve"> – Unit</w:t>
            </w:r>
            <w:r>
              <w:rPr>
                <w:sz w:val="20"/>
                <w:szCs w:val="20"/>
              </w:rPr>
              <w:t xml:space="preserve"> 6</w:t>
            </w:r>
          </w:p>
        </w:tc>
        <w:tc>
          <w:tcPr>
            <w:tcW w:w="2700" w:type="dxa"/>
          </w:tcPr>
          <w:p w:rsidR="00F04C83" w:rsidRPr="002B74DF" w:rsidRDefault="00F04C83" w:rsidP="007C4028">
            <w:pPr>
              <w:spacing w:after="0" w:line="240" w:lineRule="auto"/>
              <w:rPr>
                <w:sz w:val="20"/>
                <w:szCs w:val="20"/>
              </w:rPr>
            </w:pPr>
            <w:r>
              <w:rPr>
                <w:sz w:val="20"/>
                <w:szCs w:val="20"/>
              </w:rPr>
              <w:t>Listening Textbook: Unit 1 Chapter 2</w:t>
            </w:r>
          </w:p>
        </w:tc>
        <w:tc>
          <w:tcPr>
            <w:tcW w:w="2674" w:type="dxa"/>
          </w:tcPr>
          <w:p w:rsidR="00F04C83" w:rsidRPr="002B74DF" w:rsidRDefault="00F04C83" w:rsidP="00CF4B37">
            <w:pPr>
              <w:spacing w:after="0" w:line="240" w:lineRule="auto"/>
              <w:rPr>
                <w:sz w:val="20"/>
                <w:szCs w:val="20"/>
              </w:rPr>
            </w:pPr>
            <w:r>
              <w:rPr>
                <w:sz w:val="20"/>
                <w:szCs w:val="20"/>
              </w:rPr>
              <w:t>Reading Textbook: Unit 1 Chapter 2</w:t>
            </w:r>
          </w:p>
        </w:tc>
        <w:tc>
          <w:tcPr>
            <w:tcW w:w="4438" w:type="dxa"/>
          </w:tcPr>
          <w:p w:rsidR="00F04C83" w:rsidRDefault="00F04C83" w:rsidP="00AA2619">
            <w:pPr>
              <w:numPr>
                <w:ilvl w:val="0"/>
                <w:numId w:val="4"/>
              </w:numPr>
              <w:spacing w:after="0" w:line="240" w:lineRule="auto"/>
              <w:rPr>
                <w:sz w:val="20"/>
                <w:szCs w:val="20"/>
              </w:rPr>
            </w:pPr>
            <w:r>
              <w:rPr>
                <w:sz w:val="20"/>
                <w:szCs w:val="20"/>
              </w:rPr>
              <w:t>Writing  (continued)</w:t>
            </w:r>
          </w:p>
          <w:p w:rsidR="00F04C83" w:rsidRPr="002B74DF" w:rsidRDefault="00F04C83" w:rsidP="001552E8">
            <w:pPr>
              <w:numPr>
                <w:ilvl w:val="0"/>
                <w:numId w:val="4"/>
              </w:numPr>
              <w:spacing w:after="0" w:line="240" w:lineRule="auto"/>
              <w:rPr>
                <w:sz w:val="20"/>
                <w:szCs w:val="20"/>
              </w:rPr>
            </w:pPr>
            <w:r>
              <w:rPr>
                <w:sz w:val="20"/>
                <w:szCs w:val="20"/>
              </w:rPr>
              <w:t xml:space="preserve">Grammar Textbook: Units 92-94 (adj. clauses) </w:t>
            </w:r>
          </w:p>
        </w:tc>
      </w:tr>
      <w:tr w:rsidR="00F04C83" w:rsidRPr="006947B7" w:rsidTr="006F21D2">
        <w:trPr>
          <w:jc w:val="center"/>
        </w:trPr>
        <w:tc>
          <w:tcPr>
            <w:tcW w:w="1584" w:type="dxa"/>
          </w:tcPr>
          <w:p w:rsidR="00F04C83" w:rsidRPr="00E82885" w:rsidRDefault="00F04C83" w:rsidP="00CF4B37">
            <w:pPr>
              <w:spacing w:after="0" w:line="240" w:lineRule="auto"/>
              <w:jc w:val="center"/>
              <w:rPr>
                <w:b/>
                <w:bCs/>
              </w:rPr>
            </w:pPr>
            <w:r>
              <w:rPr>
                <w:b/>
                <w:bCs/>
              </w:rPr>
              <w:t>7</w:t>
            </w:r>
          </w:p>
          <w:p w:rsidR="00F04C83" w:rsidRPr="00E82885" w:rsidRDefault="00F04C83" w:rsidP="00CF4B37">
            <w:pPr>
              <w:spacing w:after="0" w:line="240" w:lineRule="auto"/>
              <w:jc w:val="center"/>
              <w:rPr>
                <w:b/>
                <w:bCs/>
              </w:rPr>
            </w:pPr>
            <w:r>
              <w:rPr>
                <w:b/>
                <w:bCs/>
              </w:rPr>
              <w:t>Mar 29-Apr 2</w:t>
            </w:r>
          </w:p>
        </w:tc>
        <w:tc>
          <w:tcPr>
            <w:tcW w:w="2160" w:type="dxa"/>
          </w:tcPr>
          <w:p w:rsidR="00F04C83" w:rsidRDefault="00F04C83" w:rsidP="00CF4B37">
            <w:pPr>
              <w:spacing w:after="0" w:line="240" w:lineRule="auto"/>
              <w:rPr>
                <w:sz w:val="20"/>
                <w:szCs w:val="20"/>
              </w:rPr>
            </w:pPr>
            <w:r>
              <w:rPr>
                <w:i/>
                <w:iCs/>
                <w:sz w:val="20"/>
                <w:szCs w:val="20"/>
              </w:rPr>
              <w:t>Academic Word Power 3</w:t>
            </w:r>
            <w:r w:rsidRPr="002B74DF">
              <w:rPr>
                <w:sz w:val="20"/>
                <w:szCs w:val="20"/>
              </w:rPr>
              <w:t xml:space="preserve"> – Unit</w:t>
            </w:r>
            <w:r>
              <w:rPr>
                <w:sz w:val="20"/>
                <w:szCs w:val="20"/>
              </w:rPr>
              <w:t xml:space="preserve"> 7</w:t>
            </w:r>
          </w:p>
        </w:tc>
        <w:tc>
          <w:tcPr>
            <w:tcW w:w="2700" w:type="dxa"/>
          </w:tcPr>
          <w:p w:rsidR="00F04C83" w:rsidRPr="002B74DF" w:rsidRDefault="00F04C83" w:rsidP="00CF4B37">
            <w:pPr>
              <w:spacing w:after="0" w:line="240" w:lineRule="auto"/>
              <w:rPr>
                <w:sz w:val="20"/>
                <w:szCs w:val="20"/>
              </w:rPr>
            </w:pPr>
            <w:r>
              <w:rPr>
                <w:sz w:val="20"/>
                <w:szCs w:val="20"/>
              </w:rPr>
              <w:t>Listening Textbook: Unit 3 Chapter 6</w:t>
            </w:r>
          </w:p>
        </w:tc>
        <w:tc>
          <w:tcPr>
            <w:tcW w:w="2674" w:type="dxa"/>
          </w:tcPr>
          <w:p w:rsidR="00F04C83" w:rsidRPr="002B74DF" w:rsidRDefault="00F04C83" w:rsidP="00CF4B37">
            <w:pPr>
              <w:spacing w:after="0" w:line="240" w:lineRule="auto"/>
              <w:rPr>
                <w:sz w:val="20"/>
                <w:szCs w:val="20"/>
              </w:rPr>
            </w:pPr>
            <w:r>
              <w:rPr>
                <w:sz w:val="20"/>
                <w:szCs w:val="20"/>
              </w:rPr>
              <w:t>Reading Textbook: Unit 3 Chapter</w:t>
            </w:r>
            <w:r w:rsidRPr="002B74DF">
              <w:rPr>
                <w:sz w:val="20"/>
                <w:szCs w:val="20"/>
              </w:rPr>
              <w:t xml:space="preserve"> </w:t>
            </w:r>
            <w:r>
              <w:rPr>
                <w:sz w:val="20"/>
                <w:szCs w:val="20"/>
              </w:rPr>
              <w:t>6</w:t>
            </w:r>
          </w:p>
        </w:tc>
        <w:tc>
          <w:tcPr>
            <w:tcW w:w="4438" w:type="dxa"/>
          </w:tcPr>
          <w:p w:rsidR="00F04C83" w:rsidRDefault="00F04C83" w:rsidP="00044BEF">
            <w:pPr>
              <w:numPr>
                <w:ilvl w:val="0"/>
                <w:numId w:val="24"/>
              </w:numPr>
              <w:spacing w:after="0" w:line="240" w:lineRule="auto"/>
              <w:rPr>
                <w:sz w:val="20"/>
                <w:szCs w:val="20"/>
              </w:rPr>
            </w:pPr>
            <w:r>
              <w:rPr>
                <w:sz w:val="20"/>
                <w:szCs w:val="20"/>
              </w:rPr>
              <w:t>Writing (continued)</w:t>
            </w:r>
          </w:p>
          <w:p w:rsidR="00F04C83" w:rsidRPr="002B74DF" w:rsidRDefault="00F04C83" w:rsidP="00044BEF">
            <w:pPr>
              <w:numPr>
                <w:ilvl w:val="0"/>
                <w:numId w:val="24"/>
              </w:numPr>
              <w:spacing w:after="0" w:line="240" w:lineRule="auto"/>
              <w:rPr>
                <w:sz w:val="20"/>
                <w:szCs w:val="20"/>
              </w:rPr>
            </w:pPr>
            <w:r>
              <w:rPr>
                <w:sz w:val="20"/>
                <w:szCs w:val="20"/>
              </w:rPr>
              <w:t>Grammar Textbook: Units 95-97 (adj. clauses)</w:t>
            </w:r>
          </w:p>
        </w:tc>
      </w:tr>
      <w:tr w:rsidR="00F04C83" w:rsidRPr="006947B7" w:rsidTr="006F21D2">
        <w:trPr>
          <w:jc w:val="center"/>
        </w:trPr>
        <w:tc>
          <w:tcPr>
            <w:tcW w:w="13556" w:type="dxa"/>
            <w:gridSpan w:val="5"/>
            <w:shd w:val="clear" w:color="auto" w:fill="D9D9D9"/>
          </w:tcPr>
          <w:p w:rsidR="00F04C83" w:rsidRDefault="00F04C83" w:rsidP="003E4A2A">
            <w:pPr>
              <w:spacing w:after="0" w:line="240" w:lineRule="auto"/>
              <w:jc w:val="center"/>
              <w:rPr>
                <w:sz w:val="20"/>
                <w:szCs w:val="20"/>
              </w:rPr>
            </w:pPr>
            <w:r w:rsidRPr="002B74DF">
              <w:rPr>
                <w:rStyle w:val="IntenseEmphasis"/>
                <w:rFonts w:cs="Arial"/>
                <w:color w:val="000000"/>
                <w:sz w:val="20"/>
                <w:szCs w:val="20"/>
              </w:rPr>
              <w:t xml:space="preserve">Vocabulary Quiz </w:t>
            </w:r>
            <w:r>
              <w:rPr>
                <w:rStyle w:val="IntenseEmphasis"/>
                <w:rFonts w:cs="Arial"/>
                <w:color w:val="000000"/>
                <w:sz w:val="20"/>
                <w:szCs w:val="20"/>
              </w:rPr>
              <w:t>2 (</w:t>
            </w:r>
            <w:r w:rsidRPr="002B74DF">
              <w:rPr>
                <w:rStyle w:val="IntenseEmphasis"/>
                <w:rFonts w:cs="Arial"/>
                <w:color w:val="000000"/>
                <w:sz w:val="20"/>
                <w:szCs w:val="20"/>
              </w:rPr>
              <w:t xml:space="preserve">Book 3 Units </w:t>
            </w:r>
            <w:r>
              <w:rPr>
                <w:rStyle w:val="IntenseEmphasis"/>
                <w:rFonts w:cs="Arial"/>
                <w:color w:val="000000"/>
                <w:sz w:val="20"/>
                <w:szCs w:val="20"/>
              </w:rPr>
              <w:t>4, 5 &amp; 6</w:t>
            </w:r>
            <w:r w:rsidRPr="002B74DF">
              <w:rPr>
                <w:rStyle w:val="IntenseEmphasis"/>
                <w:rFonts w:cs="Arial"/>
                <w:color w:val="000000"/>
                <w:sz w:val="20"/>
                <w:szCs w:val="20"/>
              </w:rPr>
              <w:t xml:space="preserve">) – </w:t>
            </w:r>
            <w:r>
              <w:rPr>
                <w:rStyle w:val="IntenseEmphasis"/>
                <w:rFonts w:cs="Arial"/>
                <w:color w:val="000000"/>
                <w:sz w:val="20"/>
                <w:szCs w:val="20"/>
              </w:rPr>
              <w:t>April 5 – 2% of Course Grade</w:t>
            </w:r>
          </w:p>
        </w:tc>
      </w:tr>
      <w:tr w:rsidR="00F04C83" w:rsidRPr="006947B7" w:rsidTr="006F21D2">
        <w:trPr>
          <w:jc w:val="center"/>
        </w:trPr>
        <w:tc>
          <w:tcPr>
            <w:tcW w:w="13556" w:type="dxa"/>
            <w:gridSpan w:val="5"/>
            <w:shd w:val="clear" w:color="auto" w:fill="FF0000"/>
          </w:tcPr>
          <w:p w:rsidR="00F04C83" w:rsidRPr="002B74DF" w:rsidRDefault="00F04C83" w:rsidP="002C52C2">
            <w:pPr>
              <w:spacing w:after="0" w:line="240" w:lineRule="auto"/>
              <w:jc w:val="center"/>
              <w:rPr>
                <w:rStyle w:val="IntenseEmphasis"/>
                <w:rFonts w:cs="Arial"/>
                <w:i w:val="0"/>
                <w:iCs w:val="0"/>
                <w:color w:val="000000"/>
                <w:sz w:val="20"/>
                <w:szCs w:val="20"/>
              </w:rPr>
            </w:pPr>
            <w:r>
              <w:rPr>
                <w:b/>
                <w:bCs/>
                <w:i/>
                <w:iCs/>
                <w:color w:val="FFFFFF"/>
                <w:sz w:val="20"/>
                <w:szCs w:val="20"/>
              </w:rPr>
              <w:t>Cause and Effect</w:t>
            </w:r>
            <w:r w:rsidRPr="002B74DF">
              <w:rPr>
                <w:b/>
                <w:bCs/>
                <w:i/>
                <w:iCs/>
                <w:color w:val="FFFFFF"/>
                <w:sz w:val="20"/>
                <w:szCs w:val="20"/>
              </w:rPr>
              <w:t xml:space="preserve"> Essay Due: </w:t>
            </w:r>
            <w:r>
              <w:rPr>
                <w:b/>
                <w:bCs/>
                <w:i/>
                <w:iCs/>
                <w:color w:val="FFFFFF"/>
                <w:sz w:val="20"/>
                <w:szCs w:val="20"/>
              </w:rPr>
              <w:t>April 9 – 6% of Course Grade</w:t>
            </w:r>
          </w:p>
        </w:tc>
      </w:tr>
      <w:tr w:rsidR="00F04C83" w:rsidRPr="006947B7" w:rsidTr="006F21D2">
        <w:trPr>
          <w:jc w:val="center"/>
        </w:trPr>
        <w:tc>
          <w:tcPr>
            <w:tcW w:w="1584" w:type="dxa"/>
          </w:tcPr>
          <w:p w:rsidR="00F04C83" w:rsidRPr="009D1696" w:rsidRDefault="00F04C83" w:rsidP="00CF4B37">
            <w:pPr>
              <w:spacing w:after="0" w:line="240" w:lineRule="auto"/>
              <w:jc w:val="center"/>
              <w:rPr>
                <w:b/>
                <w:bCs/>
              </w:rPr>
            </w:pPr>
            <w:r>
              <w:rPr>
                <w:b/>
                <w:bCs/>
              </w:rPr>
              <w:t>8</w:t>
            </w:r>
          </w:p>
          <w:p w:rsidR="00F04C83" w:rsidRPr="009D1696" w:rsidRDefault="00F04C83" w:rsidP="00CF4B37">
            <w:pPr>
              <w:spacing w:after="0" w:line="240" w:lineRule="auto"/>
              <w:jc w:val="center"/>
              <w:rPr>
                <w:b/>
                <w:bCs/>
              </w:rPr>
            </w:pPr>
            <w:r>
              <w:rPr>
                <w:b/>
                <w:bCs/>
              </w:rPr>
              <w:t>Apr 5-9</w:t>
            </w:r>
          </w:p>
        </w:tc>
        <w:tc>
          <w:tcPr>
            <w:tcW w:w="2160" w:type="dxa"/>
          </w:tcPr>
          <w:p w:rsidR="00F04C83" w:rsidRDefault="00F04C83" w:rsidP="000D2FA6">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1</w:t>
            </w:r>
          </w:p>
        </w:tc>
        <w:tc>
          <w:tcPr>
            <w:tcW w:w="2700" w:type="dxa"/>
          </w:tcPr>
          <w:p w:rsidR="00F04C83" w:rsidRPr="002B74DF" w:rsidRDefault="00F04C83" w:rsidP="00CF4B37">
            <w:pPr>
              <w:spacing w:after="0" w:line="240" w:lineRule="auto"/>
              <w:rPr>
                <w:sz w:val="20"/>
                <w:szCs w:val="20"/>
              </w:rPr>
            </w:pPr>
            <w:r>
              <w:rPr>
                <w:sz w:val="20"/>
                <w:szCs w:val="20"/>
              </w:rPr>
              <w:t>Listening Textbook: Unit 4 Chapter 8</w:t>
            </w:r>
          </w:p>
        </w:tc>
        <w:tc>
          <w:tcPr>
            <w:tcW w:w="2674" w:type="dxa"/>
          </w:tcPr>
          <w:p w:rsidR="00F04C83" w:rsidRPr="002B74DF" w:rsidRDefault="00F04C83" w:rsidP="00CF4B37">
            <w:pPr>
              <w:spacing w:after="0" w:line="240" w:lineRule="auto"/>
              <w:rPr>
                <w:sz w:val="20"/>
                <w:szCs w:val="20"/>
              </w:rPr>
            </w:pPr>
            <w:r>
              <w:rPr>
                <w:sz w:val="20"/>
                <w:szCs w:val="20"/>
              </w:rPr>
              <w:t>Reading Textbook: Unit 4 Chapter 8</w:t>
            </w:r>
          </w:p>
        </w:tc>
        <w:tc>
          <w:tcPr>
            <w:tcW w:w="4438" w:type="dxa"/>
          </w:tcPr>
          <w:p w:rsidR="00F04C83" w:rsidRPr="002B74DF" w:rsidRDefault="00F04C83" w:rsidP="00C2220A">
            <w:pPr>
              <w:numPr>
                <w:ilvl w:val="0"/>
                <w:numId w:val="25"/>
              </w:numPr>
              <w:spacing w:after="0" w:line="240" w:lineRule="auto"/>
              <w:rPr>
                <w:sz w:val="20"/>
                <w:szCs w:val="20"/>
              </w:rPr>
            </w:pPr>
            <w:r>
              <w:rPr>
                <w:sz w:val="20"/>
                <w:szCs w:val="20"/>
              </w:rPr>
              <w:t>Writing (continued)</w:t>
            </w:r>
          </w:p>
          <w:p w:rsidR="00F04C83" w:rsidRPr="002B74DF" w:rsidRDefault="00F04C83" w:rsidP="00DA6439">
            <w:pPr>
              <w:numPr>
                <w:ilvl w:val="0"/>
                <w:numId w:val="25"/>
              </w:numPr>
              <w:spacing w:after="0" w:line="240" w:lineRule="auto"/>
              <w:rPr>
                <w:sz w:val="20"/>
                <w:szCs w:val="20"/>
              </w:rPr>
            </w:pPr>
            <w:r w:rsidRPr="00666B21">
              <w:rPr>
                <w:sz w:val="20"/>
                <w:szCs w:val="20"/>
              </w:rPr>
              <w:t>Grammar</w:t>
            </w:r>
            <w:r>
              <w:rPr>
                <w:sz w:val="20"/>
                <w:szCs w:val="20"/>
              </w:rPr>
              <w:t xml:space="preserve"> Textbook: Unit 25 &amp; Writing Textbook: pp. 98 &amp; 165-167 (adverb clauses)</w:t>
            </w:r>
          </w:p>
        </w:tc>
      </w:tr>
      <w:tr w:rsidR="00F04C83" w:rsidRPr="006947B7" w:rsidTr="006F21D2">
        <w:trPr>
          <w:jc w:val="center"/>
        </w:trPr>
        <w:tc>
          <w:tcPr>
            <w:tcW w:w="13556" w:type="dxa"/>
            <w:gridSpan w:val="5"/>
            <w:shd w:val="clear" w:color="auto" w:fill="FFFF00"/>
          </w:tcPr>
          <w:p w:rsidR="00F04C83" w:rsidRPr="009C487D" w:rsidRDefault="00F04C83" w:rsidP="00DA5E6E">
            <w:pPr>
              <w:spacing w:after="0" w:line="240" w:lineRule="auto"/>
              <w:jc w:val="center"/>
              <w:rPr>
                <w:b/>
              </w:rPr>
            </w:pPr>
            <w:r w:rsidRPr="009C487D">
              <w:rPr>
                <w:b/>
              </w:rPr>
              <w:t>MIDTERM EXAM – April 12 – 20% of Course Grade</w:t>
            </w:r>
          </w:p>
          <w:p w:rsidR="00F04C83" w:rsidRPr="00FE4CD6" w:rsidRDefault="00F04C83" w:rsidP="00DA5E6E">
            <w:pPr>
              <w:spacing w:after="0" w:line="240" w:lineRule="auto"/>
              <w:jc w:val="center"/>
              <w:rPr>
                <w:b/>
                <w:sz w:val="20"/>
                <w:szCs w:val="20"/>
              </w:rPr>
            </w:pPr>
            <w:r w:rsidRPr="00FE4CD6">
              <w:rPr>
                <w:b/>
                <w:sz w:val="20"/>
                <w:szCs w:val="20"/>
              </w:rPr>
              <w:t>Sections 1, 2 &amp; 3 – W6-103 – 8:00-9:50</w:t>
            </w:r>
          </w:p>
          <w:p w:rsidR="00F04C83" w:rsidRPr="00FE4CD6" w:rsidRDefault="00F04C83" w:rsidP="00DA5E6E">
            <w:pPr>
              <w:spacing w:after="0" w:line="240" w:lineRule="auto"/>
              <w:jc w:val="center"/>
              <w:rPr>
                <w:b/>
                <w:sz w:val="20"/>
                <w:szCs w:val="20"/>
              </w:rPr>
            </w:pPr>
            <w:r w:rsidRPr="00FE4CD6">
              <w:rPr>
                <w:b/>
                <w:sz w:val="20"/>
                <w:szCs w:val="20"/>
              </w:rPr>
              <w:t xml:space="preserve">Sections 51, 52 &amp; 53 – </w:t>
            </w:r>
            <w:r>
              <w:rPr>
                <w:b/>
                <w:sz w:val="20"/>
                <w:szCs w:val="20"/>
              </w:rPr>
              <w:t>W6-014</w:t>
            </w:r>
            <w:r w:rsidRPr="00FE4CD6">
              <w:rPr>
                <w:b/>
                <w:sz w:val="20"/>
                <w:szCs w:val="20"/>
              </w:rPr>
              <w:t xml:space="preserve"> – 8:00-9:50</w:t>
            </w:r>
          </w:p>
          <w:p w:rsidR="00F04C83" w:rsidRPr="00FE4CD6" w:rsidRDefault="00F04C83" w:rsidP="00DA5E6E">
            <w:pPr>
              <w:spacing w:after="0" w:line="240" w:lineRule="auto"/>
              <w:jc w:val="center"/>
              <w:rPr>
                <w:b/>
                <w:sz w:val="20"/>
                <w:szCs w:val="20"/>
              </w:rPr>
            </w:pPr>
            <w:r w:rsidRPr="00FE4CD6">
              <w:rPr>
                <w:b/>
                <w:sz w:val="20"/>
                <w:szCs w:val="20"/>
              </w:rPr>
              <w:t>Sections 4, 5 &amp; 6 – W6-103 – 12:00-1:50</w:t>
            </w:r>
          </w:p>
          <w:p w:rsidR="00F04C83" w:rsidRPr="00FE4CD6" w:rsidRDefault="00F04C83" w:rsidP="00DA5E6E">
            <w:pPr>
              <w:spacing w:after="0" w:line="240" w:lineRule="auto"/>
              <w:jc w:val="center"/>
              <w:rPr>
                <w:b/>
                <w:sz w:val="20"/>
                <w:szCs w:val="20"/>
              </w:rPr>
            </w:pPr>
            <w:r w:rsidRPr="00FE4CD6">
              <w:rPr>
                <w:b/>
                <w:sz w:val="20"/>
                <w:szCs w:val="20"/>
              </w:rPr>
              <w:t xml:space="preserve">Sections 54, 55 &amp; 56 – </w:t>
            </w:r>
            <w:r>
              <w:rPr>
                <w:b/>
                <w:sz w:val="20"/>
                <w:szCs w:val="20"/>
              </w:rPr>
              <w:t>W6-014</w:t>
            </w:r>
            <w:r w:rsidRPr="00FE4CD6">
              <w:rPr>
                <w:b/>
                <w:sz w:val="20"/>
                <w:szCs w:val="20"/>
              </w:rPr>
              <w:t xml:space="preserve"> – 12:00-1:50</w:t>
            </w:r>
          </w:p>
          <w:p w:rsidR="00F04C83" w:rsidRPr="00FE4CD6" w:rsidRDefault="00F04C83" w:rsidP="00DA5E6E">
            <w:pPr>
              <w:spacing w:after="0" w:line="240" w:lineRule="auto"/>
              <w:jc w:val="center"/>
              <w:rPr>
                <w:b/>
                <w:sz w:val="20"/>
                <w:szCs w:val="20"/>
              </w:rPr>
            </w:pPr>
            <w:r w:rsidRPr="00FE4CD6">
              <w:rPr>
                <w:b/>
                <w:sz w:val="20"/>
                <w:szCs w:val="20"/>
              </w:rPr>
              <w:t>Sections  7, 8 &amp; 9 – W6-103 – 4:00-5:50</w:t>
            </w:r>
          </w:p>
          <w:p w:rsidR="00F04C83" w:rsidRPr="00FE4CD6" w:rsidRDefault="00F04C83" w:rsidP="00DA5E6E">
            <w:pPr>
              <w:spacing w:after="0" w:line="240" w:lineRule="auto"/>
              <w:jc w:val="center"/>
              <w:rPr>
                <w:b/>
                <w:sz w:val="20"/>
                <w:szCs w:val="20"/>
              </w:rPr>
            </w:pPr>
            <w:r w:rsidRPr="00FE4CD6">
              <w:rPr>
                <w:b/>
                <w:sz w:val="20"/>
                <w:szCs w:val="20"/>
              </w:rPr>
              <w:t xml:space="preserve">Sections 57, 58 &amp; 59 – </w:t>
            </w:r>
            <w:r>
              <w:rPr>
                <w:b/>
                <w:sz w:val="20"/>
                <w:szCs w:val="20"/>
              </w:rPr>
              <w:t>W6-014</w:t>
            </w:r>
            <w:r w:rsidRPr="00FE4CD6">
              <w:rPr>
                <w:b/>
                <w:sz w:val="20"/>
                <w:szCs w:val="20"/>
              </w:rPr>
              <w:t xml:space="preserve"> – 4:00-5:50</w:t>
            </w:r>
          </w:p>
        </w:tc>
      </w:tr>
      <w:tr w:rsidR="00F04C83" w:rsidRPr="006947B7" w:rsidTr="006F21D2">
        <w:trPr>
          <w:jc w:val="center"/>
        </w:trPr>
        <w:tc>
          <w:tcPr>
            <w:tcW w:w="1584" w:type="dxa"/>
          </w:tcPr>
          <w:p w:rsidR="00F04C83" w:rsidRDefault="00F04C83" w:rsidP="00CF4B37">
            <w:pPr>
              <w:spacing w:after="0" w:line="240" w:lineRule="auto"/>
              <w:jc w:val="center"/>
              <w:rPr>
                <w:b/>
                <w:bCs/>
              </w:rPr>
            </w:pPr>
          </w:p>
          <w:p w:rsidR="00F04C83" w:rsidRDefault="00F04C83" w:rsidP="00CF4B37">
            <w:pPr>
              <w:spacing w:after="0" w:line="240" w:lineRule="auto"/>
              <w:jc w:val="center"/>
              <w:rPr>
                <w:b/>
                <w:bCs/>
              </w:rPr>
            </w:pPr>
          </w:p>
          <w:p w:rsidR="00F04C83" w:rsidRPr="00E82885" w:rsidRDefault="00F04C83" w:rsidP="00CF4B37">
            <w:pPr>
              <w:spacing w:after="0" w:line="240" w:lineRule="auto"/>
              <w:jc w:val="center"/>
              <w:rPr>
                <w:b/>
                <w:bCs/>
              </w:rPr>
            </w:pPr>
            <w:r w:rsidRPr="00E82885">
              <w:rPr>
                <w:b/>
                <w:bCs/>
              </w:rPr>
              <w:t>9</w:t>
            </w:r>
          </w:p>
          <w:p w:rsidR="00F04C83" w:rsidRPr="00E82885" w:rsidRDefault="00F04C83" w:rsidP="00CF4B37">
            <w:pPr>
              <w:spacing w:after="0" w:line="240" w:lineRule="auto"/>
              <w:jc w:val="center"/>
              <w:rPr>
                <w:b/>
                <w:bCs/>
              </w:rPr>
            </w:pPr>
            <w:r>
              <w:rPr>
                <w:b/>
                <w:bCs/>
              </w:rPr>
              <w:t>Apr 12-16</w:t>
            </w:r>
          </w:p>
        </w:tc>
        <w:tc>
          <w:tcPr>
            <w:tcW w:w="2160" w:type="dxa"/>
          </w:tcPr>
          <w:p w:rsidR="00F04C83" w:rsidRDefault="00F04C83" w:rsidP="00CF4B37">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2</w:t>
            </w:r>
          </w:p>
        </w:tc>
        <w:tc>
          <w:tcPr>
            <w:tcW w:w="2700" w:type="dxa"/>
          </w:tcPr>
          <w:p w:rsidR="00F04C83" w:rsidRPr="002B74DF" w:rsidRDefault="00F04C83" w:rsidP="00AE4278">
            <w:pPr>
              <w:spacing w:after="0" w:line="240" w:lineRule="auto"/>
              <w:rPr>
                <w:sz w:val="20"/>
                <w:szCs w:val="20"/>
              </w:rPr>
            </w:pPr>
            <w:r>
              <w:rPr>
                <w:sz w:val="20"/>
                <w:szCs w:val="20"/>
              </w:rPr>
              <w:t>Listening Textbook: Unit 2 Chapter 3</w:t>
            </w:r>
          </w:p>
        </w:tc>
        <w:tc>
          <w:tcPr>
            <w:tcW w:w="2674" w:type="dxa"/>
          </w:tcPr>
          <w:p w:rsidR="00F04C83" w:rsidRPr="002B74DF" w:rsidRDefault="00F04C83" w:rsidP="000D1130">
            <w:pPr>
              <w:spacing w:after="0" w:line="240" w:lineRule="auto"/>
              <w:rPr>
                <w:sz w:val="20"/>
                <w:szCs w:val="20"/>
              </w:rPr>
            </w:pPr>
            <w:r>
              <w:rPr>
                <w:sz w:val="20"/>
                <w:szCs w:val="20"/>
              </w:rPr>
              <w:t>Reading Textbook: Unit 2 Chapter 3</w:t>
            </w:r>
          </w:p>
        </w:tc>
        <w:tc>
          <w:tcPr>
            <w:tcW w:w="4438" w:type="dxa"/>
          </w:tcPr>
          <w:p w:rsidR="00F04C83" w:rsidRPr="00E16476" w:rsidRDefault="00F04C83" w:rsidP="00AA2619">
            <w:pPr>
              <w:numPr>
                <w:ilvl w:val="0"/>
                <w:numId w:val="6"/>
              </w:numPr>
              <w:spacing w:after="0" w:line="240" w:lineRule="auto"/>
              <w:rPr>
                <w:sz w:val="20"/>
                <w:szCs w:val="20"/>
              </w:rPr>
            </w:pPr>
            <w:r>
              <w:rPr>
                <w:sz w:val="20"/>
                <w:szCs w:val="20"/>
              </w:rPr>
              <w:t>Writing Textbook: Unit 3 pp. 63-85 (comparison)</w:t>
            </w:r>
          </w:p>
          <w:p w:rsidR="00F04C83" w:rsidRPr="002B74DF" w:rsidRDefault="00F04C83" w:rsidP="000B1774">
            <w:pPr>
              <w:numPr>
                <w:ilvl w:val="0"/>
                <w:numId w:val="6"/>
              </w:numPr>
              <w:spacing w:after="0" w:line="240" w:lineRule="auto"/>
              <w:rPr>
                <w:sz w:val="20"/>
                <w:szCs w:val="20"/>
              </w:rPr>
            </w:pPr>
            <w:r>
              <w:rPr>
                <w:iCs/>
                <w:sz w:val="20"/>
                <w:szCs w:val="20"/>
              </w:rPr>
              <w:t xml:space="preserve">Grammar Textbook: Units 47-48, </w:t>
            </w:r>
            <w:r w:rsidRPr="00666B21">
              <w:rPr>
                <w:iCs/>
                <w:sz w:val="20"/>
                <w:szCs w:val="20"/>
              </w:rPr>
              <w:t xml:space="preserve">Grammar </w:t>
            </w:r>
            <w:r>
              <w:rPr>
                <w:iCs/>
                <w:sz w:val="20"/>
                <w:szCs w:val="20"/>
              </w:rPr>
              <w:t>On-line Exercises</w:t>
            </w:r>
            <w:r w:rsidRPr="00666B21">
              <w:rPr>
                <w:iCs/>
                <w:sz w:val="20"/>
                <w:szCs w:val="20"/>
              </w:rPr>
              <w:t>:</w:t>
            </w:r>
            <w:r w:rsidRPr="00666B21">
              <w:rPr>
                <w:i/>
                <w:sz w:val="20"/>
                <w:szCs w:val="20"/>
              </w:rPr>
              <w:t xml:space="preserve">  </w:t>
            </w:r>
            <w:r>
              <w:rPr>
                <w:sz w:val="20"/>
                <w:szCs w:val="20"/>
              </w:rPr>
              <w:t>Semicolons, Grammar Handout: Parallel Structure pp. 348-352 (Azar), Writing Emphatic Sentences Handout</w:t>
            </w:r>
          </w:p>
        </w:tc>
      </w:tr>
      <w:tr w:rsidR="00F04C83" w:rsidRPr="006947B7" w:rsidTr="006F21D2">
        <w:trPr>
          <w:jc w:val="center"/>
        </w:trPr>
        <w:tc>
          <w:tcPr>
            <w:tcW w:w="1584" w:type="dxa"/>
          </w:tcPr>
          <w:p w:rsidR="00F04C83" w:rsidRPr="00E82885" w:rsidRDefault="00F04C83" w:rsidP="00CF4B37">
            <w:pPr>
              <w:spacing w:after="0" w:line="240" w:lineRule="auto"/>
              <w:jc w:val="center"/>
              <w:rPr>
                <w:b/>
                <w:bCs/>
              </w:rPr>
            </w:pPr>
            <w:r w:rsidRPr="00E82885">
              <w:rPr>
                <w:b/>
                <w:bCs/>
              </w:rPr>
              <w:t>10</w:t>
            </w:r>
          </w:p>
          <w:p w:rsidR="00F04C83" w:rsidRPr="00E82885" w:rsidRDefault="00F04C83" w:rsidP="00CF4B37">
            <w:pPr>
              <w:spacing w:after="0" w:line="240" w:lineRule="auto"/>
              <w:jc w:val="center"/>
              <w:rPr>
                <w:b/>
                <w:bCs/>
              </w:rPr>
            </w:pPr>
            <w:r>
              <w:rPr>
                <w:b/>
                <w:bCs/>
              </w:rPr>
              <w:t>Apr 19-23</w:t>
            </w:r>
          </w:p>
        </w:tc>
        <w:tc>
          <w:tcPr>
            <w:tcW w:w="2160" w:type="dxa"/>
          </w:tcPr>
          <w:p w:rsidR="00F04C83" w:rsidRDefault="00F04C83" w:rsidP="00CF4B37">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3</w:t>
            </w:r>
          </w:p>
        </w:tc>
        <w:tc>
          <w:tcPr>
            <w:tcW w:w="2700" w:type="dxa"/>
          </w:tcPr>
          <w:p w:rsidR="00F04C83" w:rsidRPr="002B74DF" w:rsidRDefault="00F04C83" w:rsidP="00AE4278">
            <w:pPr>
              <w:spacing w:after="0" w:line="240" w:lineRule="auto"/>
              <w:rPr>
                <w:b/>
                <w:bCs/>
                <w:i/>
                <w:iCs/>
                <w:sz w:val="20"/>
                <w:szCs w:val="20"/>
              </w:rPr>
            </w:pPr>
            <w:r>
              <w:rPr>
                <w:sz w:val="20"/>
                <w:szCs w:val="20"/>
              </w:rPr>
              <w:t xml:space="preserve">Listening Textbook: Unit 2 Chapter 4 </w:t>
            </w:r>
          </w:p>
        </w:tc>
        <w:tc>
          <w:tcPr>
            <w:tcW w:w="2674" w:type="dxa"/>
          </w:tcPr>
          <w:p w:rsidR="00F04C83" w:rsidRPr="002B74DF" w:rsidRDefault="00F04C83" w:rsidP="000D1130">
            <w:pPr>
              <w:spacing w:after="0" w:line="240" w:lineRule="auto"/>
              <w:rPr>
                <w:sz w:val="20"/>
                <w:szCs w:val="20"/>
              </w:rPr>
            </w:pPr>
            <w:r>
              <w:rPr>
                <w:sz w:val="20"/>
                <w:szCs w:val="20"/>
              </w:rPr>
              <w:t>Reading Textbook: Unit 2 Chapter4</w:t>
            </w:r>
          </w:p>
        </w:tc>
        <w:tc>
          <w:tcPr>
            <w:tcW w:w="4438" w:type="dxa"/>
          </w:tcPr>
          <w:p w:rsidR="00F04C83" w:rsidRDefault="00F04C83" w:rsidP="00DA5E6E">
            <w:pPr>
              <w:numPr>
                <w:ilvl w:val="0"/>
                <w:numId w:val="26"/>
              </w:numPr>
              <w:spacing w:after="0" w:line="240" w:lineRule="auto"/>
              <w:rPr>
                <w:sz w:val="20"/>
                <w:szCs w:val="20"/>
              </w:rPr>
            </w:pPr>
            <w:r>
              <w:rPr>
                <w:sz w:val="20"/>
                <w:szCs w:val="20"/>
              </w:rPr>
              <w:t>Writing Textbook: (continued)</w:t>
            </w:r>
          </w:p>
          <w:p w:rsidR="00F04C83" w:rsidRPr="000B1774" w:rsidRDefault="00F04C83" w:rsidP="000B1774">
            <w:pPr>
              <w:numPr>
                <w:ilvl w:val="0"/>
                <w:numId w:val="26"/>
              </w:numPr>
              <w:spacing w:after="0" w:line="240" w:lineRule="auto"/>
              <w:rPr>
                <w:sz w:val="20"/>
                <w:szCs w:val="20"/>
              </w:rPr>
            </w:pPr>
            <w:r>
              <w:rPr>
                <w:sz w:val="20"/>
                <w:szCs w:val="20"/>
              </w:rPr>
              <w:t>Grammar (continued)</w:t>
            </w:r>
          </w:p>
        </w:tc>
      </w:tr>
      <w:tr w:rsidR="00F04C83" w:rsidRPr="006947B7" w:rsidTr="006F21D2">
        <w:trPr>
          <w:jc w:val="center"/>
        </w:trPr>
        <w:tc>
          <w:tcPr>
            <w:tcW w:w="13556" w:type="dxa"/>
            <w:gridSpan w:val="5"/>
            <w:shd w:val="clear" w:color="auto" w:fill="D9D9D9"/>
          </w:tcPr>
          <w:p w:rsidR="00F04C83" w:rsidRDefault="00F04C83" w:rsidP="006A3337">
            <w:pPr>
              <w:spacing w:after="0" w:line="240" w:lineRule="auto"/>
              <w:jc w:val="center"/>
              <w:rPr>
                <w:sz w:val="20"/>
                <w:szCs w:val="20"/>
              </w:rPr>
            </w:pPr>
            <w:r w:rsidRPr="002B74DF">
              <w:rPr>
                <w:rStyle w:val="IntenseEmphasis"/>
                <w:rFonts w:cs="Arial"/>
                <w:color w:val="000000"/>
                <w:sz w:val="20"/>
                <w:szCs w:val="20"/>
              </w:rPr>
              <w:t xml:space="preserve">Vocabulary Quiz </w:t>
            </w:r>
            <w:r>
              <w:rPr>
                <w:rStyle w:val="IntenseEmphasis"/>
                <w:rFonts w:cs="Arial"/>
                <w:color w:val="000000"/>
                <w:sz w:val="20"/>
                <w:szCs w:val="20"/>
              </w:rPr>
              <w:t>3 (</w:t>
            </w:r>
            <w:r w:rsidRPr="002B74DF">
              <w:rPr>
                <w:rStyle w:val="IntenseEmphasis"/>
                <w:rFonts w:cs="Arial"/>
                <w:color w:val="000000"/>
                <w:sz w:val="20"/>
                <w:szCs w:val="20"/>
              </w:rPr>
              <w:t xml:space="preserve">Book 3 </w:t>
            </w:r>
            <w:r>
              <w:rPr>
                <w:rStyle w:val="IntenseEmphasis"/>
                <w:rFonts w:cs="Arial"/>
                <w:color w:val="000000"/>
                <w:sz w:val="20"/>
                <w:szCs w:val="20"/>
              </w:rPr>
              <w:t xml:space="preserve">Unit 7 &amp; Book 4 </w:t>
            </w:r>
            <w:r w:rsidRPr="002B74DF">
              <w:rPr>
                <w:rStyle w:val="IntenseEmphasis"/>
                <w:rFonts w:cs="Arial"/>
                <w:color w:val="000000"/>
                <w:sz w:val="20"/>
                <w:szCs w:val="20"/>
              </w:rPr>
              <w:t>Units</w:t>
            </w:r>
            <w:r>
              <w:rPr>
                <w:rStyle w:val="IntenseEmphasis"/>
                <w:rFonts w:cs="Arial"/>
                <w:color w:val="000000"/>
                <w:sz w:val="20"/>
                <w:szCs w:val="20"/>
              </w:rPr>
              <w:t xml:space="preserve"> 1 &amp; 2</w:t>
            </w:r>
            <w:r w:rsidRPr="002B74DF">
              <w:rPr>
                <w:rStyle w:val="IntenseEmphasis"/>
                <w:rFonts w:cs="Arial"/>
                <w:color w:val="000000"/>
                <w:sz w:val="20"/>
                <w:szCs w:val="20"/>
              </w:rPr>
              <w:t xml:space="preserve">) – </w:t>
            </w:r>
            <w:r>
              <w:rPr>
                <w:rStyle w:val="IntenseEmphasis"/>
                <w:rFonts w:cs="Arial"/>
                <w:color w:val="000000"/>
                <w:sz w:val="20"/>
                <w:szCs w:val="20"/>
              </w:rPr>
              <w:t>April 26 – 2% of Course Grade</w:t>
            </w:r>
          </w:p>
        </w:tc>
      </w:tr>
      <w:tr w:rsidR="00F04C83" w:rsidRPr="006947B7" w:rsidTr="006F21D2">
        <w:trPr>
          <w:jc w:val="center"/>
        </w:trPr>
        <w:tc>
          <w:tcPr>
            <w:tcW w:w="1584" w:type="dxa"/>
          </w:tcPr>
          <w:p w:rsidR="00F04C83" w:rsidRPr="00E82885" w:rsidRDefault="00F04C83" w:rsidP="00CF4B37">
            <w:pPr>
              <w:spacing w:after="0" w:line="240" w:lineRule="auto"/>
              <w:ind w:left="720"/>
              <w:rPr>
                <w:b/>
                <w:bCs/>
              </w:rPr>
            </w:pPr>
            <w:r w:rsidRPr="00E82885">
              <w:rPr>
                <w:b/>
                <w:bCs/>
              </w:rPr>
              <w:t>11</w:t>
            </w:r>
          </w:p>
          <w:p w:rsidR="00F04C83" w:rsidRPr="00E82885" w:rsidRDefault="00F04C83" w:rsidP="00CF4B37">
            <w:pPr>
              <w:spacing w:after="0" w:line="240" w:lineRule="auto"/>
              <w:jc w:val="center"/>
              <w:rPr>
                <w:b/>
                <w:bCs/>
              </w:rPr>
            </w:pPr>
            <w:r>
              <w:rPr>
                <w:b/>
                <w:bCs/>
              </w:rPr>
              <w:t>Apr 26-30</w:t>
            </w:r>
          </w:p>
        </w:tc>
        <w:tc>
          <w:tcPr>
            <w:tcW w:w="2160" w:type="dxa"/>
          </w:tcPr>
          <w:p w:rsidR="00F04C83" w:rsidRDefault="00F04C83" w:rsidP="00CF4B37">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4</w:t>
            </w:r>
          </w:p>
        </w:tc>
        <w:tc>
          <w:tcPr>
            <w:tcW w:w="2700" w:type="dxa"/>
          </w:tcPr>
          <w:p w:rsidR="00F04C83" w:rsidRPr="00AE4278" w:rsidRDefault="00F04C83" w:rsidP="000D1130">
            <w:pPr>
              <w:spacing w:after="0" w:line="240" w:lineRule="auto"/>
              <w:rPr>
                <w:b/>
                <w:bCs/>
                <w:sz w:val="20"/>
                <w:szCs w:val="20"/>
              </w:rPr>
            </w:pPr>
            <w:r>
              <w:rPr>
                <w:sz w:val="20"/>
                <w:szCs w:val="20"/>
              </w:rPr>
              <w:t>Listening Textbook: Unit 5 Chapter 9</w:t>
            </w:r>
          </w:p>
        </w:tc>
        <w:tc>
          <w:tcPr>
            <w:tcW w:w="2674" w:type="dxa"/>
          </w:tcPr>
          <w:p w:rsidR="00F04C83" w:rsidRPr="002B74DF" w:rsidRDefault="00F04C83" w:rsidP="000D1130">
            <w:pPr>
              <w:spacing w:after="0" w:line="240" w:lineRule="auto"/>
              <w:rPr>
                <w:sz w:val="20"/>
                <w:szCs w:val="20"/>
              </w:rPr>
            </w:pPr>
            <w:r>
              <w:rPr>
                <w:sz w:val="20"/>
                <w:szCs w:val="20"/>
              </w:rPr>
              <w:t>Reading Textbook: Unit 5 Chapter 9</w:t>
            </w:r>
          </w:p>
        </w:tc>
        <w:tc>
          <w:tcPr>
            <w:tcW w:w="4438" w:type="dxa"/>
          </w:tcPr>
          <w:p w:rsidR="00F04C83" w:rsidRDefault="00F04C83" w:rsidP="009D1696">
            <w:pPr>
              <w:numPr>
                <w:ilvl w:val="0"/>
                <w:numId w:val="7"/>
              </w:numPr>
              <w:spacing w:after="0" w:line="240" w:lineRule="auto"/>
              <w:rPr>
                <w:sz w:val="20"/>
                <w:szCs w:val="20"/>
              </w:rPr>
            </w:pPr>
            <w:r>
              <w:rPr>
                <w:sz w:val="20"/>
                <w:szCs w:val="20"/>
              </w:rPr>
              <w:t>Writing Textbook: (continued)</w:t>
            </w:r>
          </w:p>
          <w:p w:rsidR="00F04C83" w:rsidRPr="002B74DF" w:rsidRDefault="00F04C83" w:rsidP="009D1696">
            <w:pPr>
              <w:numPr>
                <w:ilvl w:val="0"/>
                <w:numId w:val="7"/>
              </w:numPr>
              <w:spacing w:after="0" w:line="240" w:lineRule="auto"/>
              <w:rPr>
                <w:sz w:val="20"/>
                <w:szCs w:val="20"/>
              </w:rPr>
            </w:pPr>
            <w:r>
              <w:rPr>
                <w:sz w:val="20"/>
                <w:szCs w:val="20"/>
              </w:rPr>
              <w:t>Grammar (continued)</w:t>
            </w:r>
          </w:p>
        </w:tc>
      </w:tr>
      <w:tr w:rsidR="00F04C83" w:rsidRPr="006947B7" w:rsidTr="006F21D2">
        <w:trPr>
          <w:jc w:val="center"/>
        </w:trPr>
        <w:tc>
          <w:tcPr>
            <w:tcW w:w="13556" w:type="dxa"/>
            <w:gridSpan w:val="5"/>
            <w:shd w:val="clear" w:color="auto" w:fill="FF0000"/>
          </w:tcPr>
          <w:p w:rsidR="00F04C83" w:rsidRPr="002B74DF" w:rsidRDefault="00F04C83" w:rsidP="000D1130">
            <w:pPr>
              <w:spacing w:after="0" w:line="240" w:lineRule="auto"/>
              <w:jc w:val="center"/>
              <w:rPr>
                <w:rStyle w:val="IntenseEmphasis"/>
                <w:rFonts w:cs="Arial"/>
                <w:i w:val="0"/>
                <w:iCs w:val="0"/>
                <w:color w:val="000000"/>
                <w:sz w:val="20"/>
                <w:szCs w:val="20"/>
              </w:rPr>
            </w:pPr>
            <w:r>
              <w:rPr>
                <w:b/>
                <w:bCs/>
                <w:i/>
                <w:iCs/>
                <w:color w:val="FFFFFF"/>
                <w:sz w:val="20"/>
                <w:szCs w:val="20"/>
              </w:rPr>
              <w:t xml:space="preserve">Comparison and Contrast Essay </w:t>
            </w:r>
            <w:r w:rsidRPr="002B74DF">
              <w:rPr>
                <w:b/>
                <w:bCs/>
                <w:i/>
                <w:iCs/>
                <w:color w:val="FFFFFF"/>
                <w:sz w:val="20"/>
                <w:szCs w:val="20"/>
              </w:rPr>
              <w:t xml:space="preserve"> Due: </w:t>
            </w:r>
            <w:r>
              <w:rPr>
                <w:b/>
                <w:bCs/>
                <w:i/>
                <w:iCs/>
                <w:color w:val="FFFFFF"/>
                <w:sz w:val="20"/>
                <w:szCs w:val="20"/>
              </w:rPr>
              <w:t>May 7 – 8% of Course Grade</w:t>
            </w:r>
          </w:p>
        </w:tc>
      </w:tr>
      <w:tr w:rsidR="00F04C83" w:rsidRPr="006947B7" w:rsidTr="006F21D2">
        <w:trPr>
          <w:jc w:val="center"/>
        </w:trPr>
        <w:tc>
          <w:tcPr>
            <w:tcW w:w="1584" w:type="dxa"/>
          </w:tcPr>
          <w:p w:rsidR="00F04C83" w:rsidRDefault="00F04C83" w:rsidP="00CF4B37">
            <w:pPr>
              <w:spacing w:after="0" w:line="240" w:lineRule="auto"/>
              <w:jc w:val="center"/>
              <w:rPr>
                <w:b/>
                <w:bCs/>
              </w:rPr>
            </w:pPr>
          </w:p>
          <w:p w:rsidR="00F04C83" w:rsidRPr="00E82885" w:rsidRDefault="00F04C83" w:rsidP="00CF4B37">
            <w:pPr>
              <w:spacing w:after="0" w:line="240" w:lineRule="auto"/>
              <w:jc w:val="center"/>
              <w:rPr>
                <w:b/>
                <w:bCs/>
              </w:rPr>
            </w:pPr>
            <w:r w:rsidRPr="00E82885">
              <w:rPr>
                <w:b/>
                <w:bCs/>
              </w:rPr>
              <w:t>12</w:t>
            </w:r>
          </w:p>
          <w:p w:rsidR="00F04C83" w:rsidRPr="00E82885" w:rsidRDefault="00F04C83" w:rsidP="00CF4B37">
            <w:pPr>
              <w:spacing w:after="0" w:line="240" w:lineRule="auto"/>
              <w:jc w:val="center"/>
              <w:rPr>
                <w:b/>
                <w:bCs/>
              </w:rPr>
            </w:pPr>
            <w:r>
              <w:rPr>
                <w:b/>
                <w:bCs/>
              </w:rPr>
              <w:t>May  3-7</w:t>
            </w:r>
          </w:p>
        </w:tc>
        <w:tc>
          <w:tcPr>
            <w:tcW w:w="2160" w:type="dxa"/>
          </w:tcPr>
          <w:p w:rsidR="00F04C83" w:rsidRDefault="00F04C83" w:rsidP="00CF4B37">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5</w:t>
            </w:r>
          </w:p>
        </w:tc>
        <w:tc>
          <w:tcPr>
            <w:tcW w:w="2700" w:type="dxa"/>
          </w:tcPr>
          <w:p w:rsidR="00F04C83" w:rsidRPr="00AE4278" w:rsidRDefault="00F04C83" w:rsidP="00AE4278">
            <w:pPr>
              <w:spacing w:after="0" w:line="240" w:lineRule="auto"/>
              <w:rPr>
                <w:b/>
                <w:bCs/>
                <w:sz w:val="20"/>
                <w:szCs w:val="20"/>
              </w:rPr>
            </w:pPr>
            <w:r>
              <w:rPr>
                <w:sz w:val="20"/>
                <w:szCs w:val="20"/>
              </w:rPr>
              <w:t>Listening Textbook: Unit 5 Chapter 10</w:t>
            </w:r>
          </w:p>
        </w:tc>
        <w:tc>
          <w:tcPr>
            <w:tcW w:w="2674" w:type="dxa"/>
          </w:tcPr>
          <w:p w:rsidR="00F04C83" w:rsidRPr="002B74DF" w:rsidRDefault="00F04C83" w:rsidP="000D1130">
            <w:pPr>
              <w:spacing w:after="0" w:line="240" w:lineRule="auto"/>
              <w:rPr>
                <w:sz w:val="20"/>
                <w:szCs w:val="20"/>
              </w:rPr>
            </w:pPr>
            <w:r>
              <w:rPr>
                <w:sz w:val="20"/>
                <w:szCs w:val="20"/>
              </w:rPr>
              <w:t>Reading Textbook: Unit 5 Chapter 10</w:t>
            </w:r>
          </w:p>
        </w:tc>
        <w:tc>
          <w:tcPr>
            <w:tcW w:w="4438" w:type="dxa"/>
          </w:tcPr>
          <w:p w:rsidR="00F04C83" w:rsidRPr="002B74DF" w:rsidRDefault="00F04C83" w:rsidP="005B727C">
            <w:pPr>
              <w:numPr>
                <w:ilvl w:val="0"/>
                <w:numId w:val="27"/>
              </w:numPr>
              <w:spacing w:after="0" w:line="240" w:lineRule="auto"/>
              <w:rPr>
                <w:sz w:val="20"/>
                <w:szCs w:val="20"/>
              </w:rPr>
            </w:pPr>
            <w:r>
              <w:rPr>
                <w:sz w:val="20"/>
                <w:szCs w:val="20"/>
              </w:rPr>
              <w:t>Writing Textbook: (continued)</w:t>
            </w:r>
          </w:p>
          <w:p w:rsidR="00F04C83" w:rsidRPr="002B74DF" w:rsidRDefault="00F04C83" w:rsidP="009D1696">
            <w:pPr>
              <w:numPr>
                <w:ilvl w:val="0"/>
                <w:numId w:val="27"/>
              </w:numPr>
              <w:spacing w:after="0" w:line="240" w:lineRule="auto"/>
              <w:rPr>
                <w:sz w:val="20"/>
                <w:szCs w:val="20"/>
              </w:rPr>
            </w:pPr>
            <w:r w:rsidRPr="002B74DF">
              <w:rPr>
                <w:sz w:val="20"/>
                <w:szCs w:val="20"/>
              </w:rPr>
              <w:t>Grammar</w:t>
            </w:r>
            <w:r>
              <w:rPr>
                <w:sz w:val="20"/>
                <w:szCs w:val="20"/>
              </w:rPr>
              <w:t>: (continued)</w:t>
            </w:r>
          </w:p>
        </w:tc>
      </w:tr>
      <w:tr w:rsidR="00F04C83" w:rsidRPr="006947B7" w:rsidTr="006F21D2">
        <w:trPr>
          <w:jc w:val="center"/>
        </w:trPr>
        <w:tc>
          <w:tcPr>
            <w:tcW w:w="13556" w:type="dxa"/>
            <w:gridSpan w:val="5"/>
            <w:shd w:val="clear" w:color="auto" w:fill="D9D9D9"/>
          </w:tcPr>
          <w:p w:rsidR="00F04C83" w:rsidRDefault="00F04C83" w:rsidP="000D1130">
            <w:pPr>
              <w:spacing w:after="0" w:line="240" w:lineRule="auto"/>
              <w:jc w:val="center"/>
              <w:rPr>
                <w:sz w:val="20"/>
                <w:szCs w:val="20"/>
              </w:rPr>
            </w:pPr>
            <w:r w:rsidRPr="002B74DF">
              <w:rPr>
                <w:rStyle w:val="IntenseEmphasis"/>
                <w:rFonts w:cs="Arial"/>
                <w:color w:val="000000"/>
                <w:sz w:val="20"/>
                <w:szCs w:val="20"/>
              </w:rPr>
              <w:t xml:space="preserve">Vocabulary Quiz </w:t>
            </w:r>
            <w:r>
              <w:rPr>
                <w:rStyle w:val="IntenseEmphasis"/>
                <w:rFonts w:cs="Arial"/>
                <w:color w:val="000000"/>
                <w:sz w:val="20"/>
                <w:szCs w:val="20"/>
              </w:rPr>
              <w:t>4 (</w:t>
            </w:r>
            <w:r w:rsidRPr="002B74DF">
              <w:rPr>
                <w:rStyle w:val="IntenseEmphasis"/>
                <w:rFonts w:cs="Arial"/>
                <w:color w:val="000000"/>
                <w:sz w:val="20"/>
                <w:szCs w:val="20"/>
              </w:rPr>
              <w:t xml:space="preserve">Book </w:t>
            </w:r>
            <w:r>
              <w:rPr>
                <w:rStyle w:val="IntenseEmphasis"/>
                <w:rFonts w:cs="Arial"/>
                <w:color w:val="000000"/>
                <w:sz w:val="20"/>
                <w:szCs w:val="20"/>
              </w:rPr>
              <w:t xml:space="preserve">4 </w:t>
            </w:r>
            <w:r w:rsidRPr="002B74DF">
              <w:rPr>
                <w:rStyle w:val="IntenseEmphasis"/>
                <w:rFonts w:cs="Arial"/>
                <w:color w:val="000000"/>
                <w:sz w:val="20"/>
                <w:szCs w:val="20"/>
              </w:rPr>
              <w:t>Units</w:t>
            </w:r>
            <w:r>
              <w:rPr>
                <w:rStyle w:val="IntenseEmphasis"/>
                <w:rFonts w:cs="Arial"/>
                <w:color w:val="000000"/>
                <w:sz w:val="20"/>
                <w:szCs w:val="20"/>
              </w:rPr>
              <w:t xml:space="preserve"> 3, 4 &amp; 5</w:t>
            </w:r>
            <w:r w:rsidRPr="002B74DF">
              <w:rPr>
                <w:rStyle w:val="IntenseEmphasis"/>
                <w:rFonts w:cs="Arial"/>
                <w:color w:val="000000"/>
                <w:sz w:val="20"/>
                <w:szCs w:val="20"/>
              </w:rPr>
              <w:t xml:space="preserve">) – </w:t>
            </w:r>
            <w:r>
              <w:rPr>
                <w:rStyle w:val="IntenseEmphasis"/>
                <w:rFonts w:cs="Arial"/>
                <w:color w:val="000000"/>
                <w:sz w:val="20"/>
                <w:szCs w:val="20"/>
              </w:rPr>
              <w:t>May 10 – 2% of Course Grade</w:t>
            </w:r>
          </w:p>
        </w:tc>
      </w:tr>
      <w:tr w:rsidR="00F04C83" w:rsidRPr="006947B7" w:rsidTr="006F21D2">
        <w:trPr>
          <w:jc w:val="center"/>
        </w:trPr>
        <w:tc>
          <w:tcPr>
            <w:tcW w:w="1584" w:type="dxa"/>
          </w:tcPr>
          <w:p w:rsidR="00F04C83" w:rsidRDefault="00F04C83" w:rsidP="000D1130">
            <w:pPr>
              <w:spacing w:after="0" w:line="240" w:lineRule="auto"/>
              <w:jc w:val="center"/>
              <w:rPr>
                <w:b/>
                <w:bCs/>
              </w:rPr>
            </w:pPr>
          </w:p>
          <w:p w:rsidR="00F04C83" w:rsidRPr="00E82885" w:rsidRDefault="00F04C83" w:rsidP="000D1130">
            <w:pPr>
              <w:spacing w:after="0" w:line="240" w:lineRule="auto"/>
              <w:jc w:val="center"/>
              <w:rPr>
                <w:b/>
                <w:bCs/>
              </w:rPr>
            </w:pPr>
            <w:r w:rsidRPr="00E82885">
              <w:rPr>
                <w:b/>
                <w:bCs/>
              </w:rPr>
              <w:t>13</w:t>
            </w:r>
          </w:p>
          <w:p w:rsidR="00F04C83" w:rsidRPr="00E82885" w:rsidRDefault="00F04C83" w:rsidP="000D1130">
            <w:pPr>
              <w:spacing w:after="0" w:line="240" w:lineRule="auto"/>
              <w:jc w:val="center"/>
              <w:rPr>
                <w:b/>
                <w:bCs/>
              </w:rPr>
            </w:pPr>
            <w:r>
              <w:rPr>
                <w:b/>
                <w:bCs/>
              </w:rPr>
              <w:t>May 10-14</w:t>
            </w:r>
          </w:p>
        </w:tc>
        <w:tc>
          <w:tcPr>
            <w:tcW w:w="2160" w:type="dxa"/>
          </w:tcPr>
          <w:p w:rsidR="00F04C83" w:rsidRDefault="00F04C83" w:rsidP="000D1130">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6</w:t>
            </w:r>
          </w:p>
        </w:tc>
        <w:tc>
          <w:tcPr>
            <w:tcW w:w="2700" w:type="dxa"/>
          </w:tcPr>
          <w:p w:rsidR="00F04C83" w:rsidRDefault="00F04C83" w:rsidP="00E55B7C">
            <w:pPr>
              <w:spacing w:after="0" w:line="240" w:lineRule="auto"/>
              <w:rPr>
                <w:sz w:val="20"/>
                <w:szCs w:val="20"/>
              </w:rPr>
            </w:pPr>
            <w:r>
              <w:rPr>
                <w:sz w:val="20"/>
                <w:szCs w:val="20"/>
              </w:rPr>
              <w:t>TOEFL Practice</w:t>
            </w:r>
          </w:p>
          <w:p w:rsidR="00F04C83" w:rsidRPr="00E55B7C" w:rsidRDefault="00F04C83" w:rsidP="00E55B7C">
            <w:pPr>
              <w:spacing w:after="0" w:line="240" w:lineRule="auto"/>
              <w:rPr>
                <w:sz w:val="20"/>
                <w:szCs w:val="20"/>
              </w:rPr>
            </w:pPr>
            <w:r>
              <w:rPr>
                <w:sz w:val="20"/>
                <w:szCs w:val="20"/>
              </w:rPr>
              <w:t>Handout: PowerPoint slides</w:t>
            </w:r>
          </w:p>
        </w:tc>
        <w:tc>
          <w:tcPr>
            <w:tcW w:w="2674" w:type="dxa"/>
          </w:tcPr>
          <w:p w:rsidR="00F04C83" w:rsidRPr="00B40617" w:rsidRDefault="00F04C83" w:rsidP="00E55B7C">
            <w:pPr>
              <w:spacing w:after="0" w:line="240" w:lineRule="auto"/>
              <w:rPr>
                <w:sz w:val="20"/>
                <w:szCs w:val="20"/>
              </w:rPr>
            </w:pPr>
            <w:r>
              <w:rPr>
                <w:sz w:val="20"/>
                <w:szCs w:val="20"/>
              </w:rPr>
              <w:t>TOEFL Practice</w:t>
            </w:r>
          </w:p>
        </w:tc>
        <w:tc>
          <w:tcPr>
            <w:tcW w:w="4438" w:type="dxa"/>
          </w:tcPr>
          <w:p w:rsidR="00F04C83" w:rsidRDefault="00F04C83" w:rsidP="00843322">
            <w:pPr>
              <w:numPr>
                <w:ilvl w:val="0"/>
                <w:numId w:val="28"/>
              </w:numPr>
              <w:spacing w:after="0" w:line="240" w:lineRule="auto"/>
              <w:rPr>
                <w:sz w:val="20"/>
                <w:szCs w:val="20"/>
              </w:rPr>
            </w:pPr>
            <w:r>
              <w:rPr>
                <w:sz w:val="20"/>
                <w:szCs w:val="20"/>
              </w:rPr>
              <w:t xml:space="preserve">Presentation Script Handout (description by major aspects) </w:t>
            </w:r>
          </w:p>
          <w:p w:rsidR="00F04C83" w:rsidRPr="00B40617" w:rsidRDefault="00F04C83" w:rsidP="00E40D3A">
            <w:pPr>
              <w:numPr>
                <w:ilvl w:val="0"/>
                <w:numId w:val="28"/>
              </w:numPr>
              <w:spacing w:after="0" w:line="240" w:lineRule="auto"/>
              <w:rPr>
                <w:sz w:val="20"/>
                <w:szCs w:val="20"/>
              </w:rPr>
            </w:pPr>
            <w:r>
              <w:rPr>
                <w:sz w:val="20"/>
                <w:szCs w:val="20"/>
              </w:rPr>
              <w:t>Grammar: TOEFL Practice</w:t>
            </w:r>
          </w:p>
        </w:tc>
      </w:tr>
      <w:tr w:rsidR="00F04C83" w:rsidRPr="006947B7" w:rsidTr="006F21D2">
        <w:trPr>
          <w:jc w:val="center"/>
        </w:trPr>
        <w:tc>
          <w:tcPr>
            <w:tcW w:w="13556" w:type="dxa"/>
            <w:gridSpan w:val="5"/>
            <w:shd w:val="clear" w:color="auto" w:fill="FFFF00"/>
          </w:tcPr>
          <w:p w:rsidR="00F04C83" w:rsidRDefault="00F04C83" w:rsidP="000D1130">
            <w:pPr>
              <w:spacing w:after="0" w:line="240" w:lineRule="auto"/>
              <w:jc w:val="center"/>
              <w:rPr>
                <w:b/>
                <w:bCs/>
                <w:color w:val="000000"/>
              </w:rPr>
            </w:pPr>
            <w:r>
              <w:rPr>
                <w:b/>
                <w:bCs/>
                <w:color w:val="000000"/>
              </w:rPr>
              <w:t>TOEFL ITP (Final Exam) – 25% of course grade</w:t>
            </w:r>
          </w:p>
          <w:p w:rsidR="00F04C83" w:rsidRDefault="00F04C83" w:rsidP="000D1130">
            <w:pPr>
              <w:spacing w:after="0" w:line="240" w:lineRule="auto"/>
              <w:jc w:val="center"/>
              <w:rPr>
                <w:b/>
                <w:bCs/>
                <w:color w:val="000000"/>
                <w:sz w:val="20"/>
                <w:szCs w:val="20"/>
              </w:rPr>
            </w:pPr>
            <w:r>
              <w:rPr>
                <w:b/>
                <w:bCs/>
                <w:color w:val="000000"/>
                <w:sz w:val="20"/>
                <w:szCs w:val="20"/>
              </w:rPr>
              <w:t>May 19, 9:00 – Sections 1, 2 &amp; 3 – W6-103</w:t>
            </w:r>
          </w:p>
          <w:p w:rsidR="00F04C83" w:rsidRDefault="00F04C83" w:rsidP="00904E14">
            <w:pPr>
              <w:spacing w:after="0" w:line="240" w:lineRule="auto"/>
              <w:jc w:val="center"/>
              <w:rPr>
                <w:b/>
                <w:bCs/>
                <w:color w:val="000000"/>
                <w:sz w:val="20"/>
                <w:szCs w:val="20"/>
              </w:rPr>
            </w:pPr>
            <w:r>
              <w:rPr>
                <w:b/>
                <w:bCs/>
                <w:color w:val="000000"/>
                <w:sz w:val="20"/>
                <w:szCs w:val="20"/>
              </w:rPr>
              <w:t>May 19, 9:00 – Sections 51 &amp; 52 – W6-014</w:t>
            </w:r>
          </w:p>
          <w:p w:rsidR="00F04C83" w:rsidRDefault="00F04C83" w:rsidP="000D1130">
            <w:pPr>
              <w:spacing w:after="0" w:line="240" w:lineRule="auto"/>
              <w:jc w:val="center"/>
              <w:rPr>
                <w:b/>
                <w:bCs/>
                <w:color w:val="000000"/>
                <w:sz w:val="20"/>
                <w:szCs w:val="20"/>
              </w:rPr>
            </w:pPr>
            <w:r>
              <w:rPr>
                <w:b/>
                <w:bCs/>
                <w:color w:val="000000"/>
                <w:sz w:val="20"/>
                <w:szCs w:val="20"/>
              </w:rPr>
              <w:t>May 19, 9:00 – Section 53 – W1-010</w:t>
            </w:r>
          </w:p>
          <w:p w:rsidR="00F04C83" w:rsidRDefault="00F04C83" w:rsidP="000D1130">
            <w:pPr>
              <w:spacing w:after="0" w:line="240" w:lineRule="auto"/>
              <w:jc w:val="center"/>
              <w:rPr>
                <w:b/>
                <w:bCs/>
                <w:color w:val="000000"/>
                <w:sz w:val="20"/>
                <w:szCs w:val="20"/>
              </w:rPr>
            </w:pPr>
            <w:r>
              <w:rPr>
                <w:b/>
                <w:bCs/>
                <w:color w:val="000000"/>
                <w:sz w:val="20"/>
                <w:szCs w:val="20"/>
              </w:rPr>
              <w:t>May 19, 4:00 – Sections 7, 8 &amp; 9 – W6-103</w:t>
            </w:r>
          </w:p>
          <w:p w:rsidR="00F04C83" w:rsidRDefault="00F04C83" w:rsidP="000D1130">
            <w:pPr>
              <w:spacing w:after="0" w:line="240" w:lineRule="auto"/>
              <w:jc w:val="center"/>
              <w:rPr>
                <w:b/>
                <w:bCs/>
                <w:color w:val="000000"/>
                <w:sz w:val="20"/>
                <w:szCs w:val="20"/>
              </w:rPr>
            </w:pPr>
            <w:r>
              <w:rPr>
                <w:b/>
                <w:bCs/>
                <w:color w:val="000000"/>
                <w:sz w:val="20"/>
                <w:szCs w:val="20"/>
              </w:rPr>
              <w:t>May 19, 4:00 – Sections 57 &amp; 58 – W6-014</w:t>
            </w:r>
          </w:p>
          <w:p w:rsidR="00F04C83" w:rsidRDefault="00F04C83" w:rsidP="000D1130">
            <w:pPr>
              <w:spacing w:after="0" w:line="240" w:lineRule="auto"/>
              <w:jc w:val="center"/>
              <w:rPr>
                <w:b/>
                <w:bCs/>
                <w:color w:val="000000"/>
                <w:sz w:val="20"/>
                <w:szCs w:val="20"/>
              </w:rPr>
            </w:pPr>
            <w:r>
              <w:rPr>
                <w:b/>
                <w:bCs/>
                <w:color w:val="000000"/>
                <w:sz w:val="20"/>
                <w:szCs w:val="20"/>
              </w:rPr>
              <w:t>May 19, 4:00 – Section 59 – W1-010</w:t>
            </w:r>
          </w:p>
          <w:p w:rsidR="00F04C83" w:rsidRDefault="00F04C83" w:rsidP="000D1130">
            <w:pPr>
              <w:spacing w:after="0" w:line="240" w:lineRule="auto"/>
              <w:jc w:val="center"/>
              <w:rPr>
                <w:b/>
                <w:bCs/>
                <w:color w:val="000000"/>
                <w:sz w:val="20"/>
                <w:szCs w:val="20"/>
              </w:rPr>
            </w:pPr>
            <w:r>
              <w:rPr>
                <w:b/>
                <w:bCs/>
                <w:color w:val="000000"/>
                <w:sz w:val="20"/>
                <w:szCs w:val="20"/>
              </w:rPr>
              <w:t>May 20, 9:00 – Sections 4 &amp; 5 – W6-014</w:t>
            </w:r>
          </w:p>
          <w:p w:rsidR="00F04C83" w:rsidRDefault="00F04C83" w:rsidP="000D1130">
            <w:pPr>
              <w:spacing w:after="0" w:line="240" w:lineRule="auto"/>
              <w:jc w:val="center"/>
              <w:rPr>
                <w:b/>
                <w:bCs/>
                <w:color w:val="000000"/>
                <w:sz w:val="20"/>
                <w:szCs w:val="20"/>
              </w:rPr>
            </w:pPr>
            <w:r>
              <w:rPr>
                <w:b/>
                <w:bCs/>
                <w:color w:val="000000"/>
                <w:sz w:val="20"/>
                <w:szCs w:val="20"/>
              </w:rPr>
              <w:t>May 20, 9:00 – Section 6 – W1-010</w:t>
            </w:r>
          </w:p>
          <w:p w:rsidR="00F04C83" w:rsidRPr="00747BD0" w:rsidRDefault="00F04C83" w:rsidP="00747BD0">
            <w:pPr>
              <w:spacing w:after="0" w:line="240" w:lineRule="auto"/>
              <w:jc w:val="center"/>
              <w:rPr>
                <w:b/>
                <w:bCs/>
                <w:color w:val="000000"/>
                <w:sz w:val="20"/>
                <w:szCs w:val="20"/>
              </w:rPr>
            </w:pPr>
            <w:r>
              <w:rPr>
                <w:b/>
                <w:bCs/>
                <w:color w:val="000000"/>
                <w:sz w:val="20"/>
                <w:szCs w:val="20"/>
              </w:rPr>
              <w:t>May 20, 9:00 – Sections 54, 55 &amp; 56 – W6-103</w:t>
            </w:r>
          </w:p>
        </w:tc>
      </w:tr>
      <w:tr w:rsidR="00F04C83" w:rsidRPr="006947B7" w:rsidTr="006F21D2">
        <w:trPr>
          <w:jc w:val="center"/>
        </w:trPr>
        <w:tc>
          <w:tcPr>
            <w:tcW w:w="1584" w:type="dxa"/>
          </w:tcPr>
          <w:p w:rsidR="00F04C83" w:rsidRPr="00111E43" w:rsidRDefault="00F04C83" w:rsidP="000D1130">
            <w:pPr>
              <w:spacing w:after="0" w:line="240" w:lineRule="auto"/>
              <w:jc w:val="center"/>
              <w:rPr>
                <w:b/>
                <w:bCs/>
              </w:rPr>
            </w:pPr>
            <w:r w:rsidRPr="00111E43">
              <w:rPr>
                <w:b/>
                <w:bCs/>
              </w:rPr>
              <w:t>14</w:t>
            </w:r>
          </w:p>
          <w:p w:rsidR="00F04C83" w:rsidRPr="00111E43" w:rsidRDefault="00F04C83" w:rsidP="000D1130">
            <w:pPr>
              <w:spacing w:after="0" w:line="240" w:lineRule="auto"/>
              <w:jc w:val="center"/>
              <w:rPr>
                <w:b/>
                <w:bCs/>
              </w:rPr>
            </w:pPr>
            <w:r>
              <w:rPr>
                <w:b/>
                <w:bCs/>
              </w:rPr>
              <w:t>May 17-21</w:t>
            </w:r>
          </w:p>
        </w:tc>
        <w:tc>
          <w:tcPr>
            <w:tcW w:w="2160" w:type="dxa"/>
          </w:tcPr>
          <w:p w:rsidR="00F04C83" w:rsidRDefault="00F04C83" w:rsidP="000D1130">
            <w:pPr>
              <w:spacing w:after="0" w:line="240" w:lineRule="auto"/>
              <w:rPr>
                <w:sz w:val="20"/>
                <w:szCs w:val="20"/>
              </w:rPr>
            </w:pPr>
            <w:r>
              <w:rPr>
                <w:i/>
                <w:iCs/>
                <w:sz w:val="20"/>
                <w:szCs w:val="20"/>
              </w:rPr>
              <w:t>Academic Word Power 4</w:t>
            </w:r>
            <w:r w:rsidRPr="002B74DF">
              <w:rPr>
                <w:sz w:val="20"/>
                <w:szCs w:val="20"/>
              </w:rPr>
              <w:t xml:space="preserve"> – Unit</w:t>
            </w:r>
            <w:r>
              <w:rPr>
                <w:sz w:val="20"/>
                <w:szCs w:val="20"/>
              </w:rPr>
              <w:t xml:space="preserve"> 7</w:t>
            </w:r>
          </w:p>
        </w:tc>
        <w:tc>
          <w:tcPr>
            <w:tcW w:w="2700" w:type="dxa"/>
          </w:tcPr>
          <w:p w:rsidR="00F04C83" w:rsidRPr="00B40617" w:rsidRDefault="00F04C83" w:rsidP="006F21D2">
            <w:pPr>
              <w:spacing w:after="0" w:line="240" w:lineRule="auto"/>
              <w:rPr>
                <w:sz w:val="20"/>
                <w:szCs w:val="20"/>
              </w:rPr>
            </w:pPr>
            <w:r>
              <w:rPr>
                <w:sz w:val="20"/>
                <w:szCs w:val="20"/>
              </w:rPr>
              <w:t>Handout: PowerPoint slides</w:t>
            </w:r>
          </w:p>
        </w:tc>
        <w:tc>
          <w:tcPr>
            <w:tcW w:w="2674" w:type="dxa"/>
          </w:tcPr>
          <w:p w:rsidR="00F04C83" w:rsidRPr="00B40617" w:rsidRDefault="00F04C83" w:rsidP="004F38BA">
            <w:pPr>
              <w:spacing w:after="0" w:line="240" w:lineRule="auto"/>
              <w:rPr>
                <w:sz w:val="20"/>
                <w:szCs w:val="20"/>
              </w:rPr>
            </w:pPr>
            <w:r>
              <w:rPr>
                <w:sz w:val="20"/>
                <w:szCs w:val="20"/>
              </w:rPr>
              <w:t>Reading Handout: Titanium</w:t>
            </w:r>
          </w:p>
        </w:tc>
        <w:tc>
          <w:tcPr>
            <w:tcW w:w="4438" w:type="dxa"/>
          </w:tcPr>
          <w:p w:rsidR="00F04C83" w:rsidRDefault="00F04C83" w:rsidP="00E40D3A">
            <w:pPr>
              <w:numPr>
                <w:ilvl w:val="0"/>
                <w:numId w:val="29"/>
              </w:numPr>
              <w:spacing w:after="0" w:line="240" w:lineRule="auto"/>
              <w:rPr>
                <w:sz w:val="20"/>
                <w:szCs w:val="20"/>
              </w:rPr>
            </w:pPr>
            <w:r>
              <w:rPr>
                <w:sz w:val="20"/>
                <w:szCs w:val="20"/>
              </w:rPr>
              <w:t>Presentation Script: (continued)</w:t>
            </w:r>
          </w:p>
          <w:p w:rsidR="00F04C83" w:rsidRPr="00B40617" w:rsidRDefault="00F04C83" w:rsidP="000D1130">
            <w:pPr>
              <w:numPr>
                <w:ilvl w:val="0"/>
                <w:numId w:val="29"/>
              </w:numPr>
              <w:spacing w:after="0" w:line="240" w:lineRule="auto"/>
              <w:rPr>
                <w:sz w:val="20"/>
                <w:szCs w:val="20"/>
              </w:rPr>
            </w:pPr>
            <w:r>
              <w:rPr>
                <w:sz w:val="20"/>
                <w:szCs w:val="20"/>
              </w:rPr>
              <w:t>Grammar Textbook: Units 137-145)</w:t>
            </w:r>
          </w:p>
        </w:tc>
      </w:tr>
      <w:tr w:rsidR="00F04C83" w:rsidRPr="006947B7" w:rsidTr="006F21D2">
        <w:trPr>
          <w:jc w:val="center"/>
        </w:trPr>
        <w:tc>
          <w:tcPr>
            <w:tcW w:w="13556" w:type="dxa"/>
            <w:gridSpan w:val="5"/>
            <w:shd w:val="clear" w:color="auto" w:fill="D9D9D9"/>
          </w:tcPr>
          <w:p w:rsidR="00F04C83" w:rsidRDefault="00F04C83" w:rsidP="000D1130">
            <w:pPr>
              <w:spacing w:after="0" w:line="240" w:lineRule="auto"/>
              <w:jc w:val="center"/>
              <w:rPr>
                <w:sz w:val="20"/>
                <w:szCs w:val="20"/>
              </w:rPr>
            </w:pPr>
            <w:r w:rsidRPr="002B74DF">
              <w:rPr>
                <w:rStyle w:val="IntenseEmphasis"/>
                <w:rFonts w:cs="Arial"/>
                <w:color w:val="000000"/>
                <w:sz w:val="20"/>
                <w:szCs w:val="20"/>
              </w:rPr>
              <w:t xml:space="preserve">Vocabulary Quiz </w:t>
            </w:r>
            <w:r>
              <w:rPr>
                <w:rStyle w:val="IntenseEmphasis"/>
                <w:rFonts w:cs="Arial"/>
                <w:color w:val="000000"/>
                <w:sz w:val="20"/>
                <w:szCs w:val="20"/>
              </w:rPr>
              <w:t>5 (</w:t>
            </w:r>
            <w:r w:rsidRPr="002B74DF">
              <w:rPr>
                <w:rStyle w:val="IntenseEmphasis"/>
                <w:rFonts w:cs="Arial"/>
                <w:color w:val="000000"/>
                <w:sz w:val="20"/>
                <w:szCs w:val="20"/>
              </w:rPr>
              <w:t xml:space="preserve">Book </w:t>
            </w:r>
            <w:r>
              <w:rPr>
                <w:rStyle w:val="IntenseEmphasis"/>
                <w:rFonts w:cs="Arial"/>
                <w:color w:val="000000"/>
                <w:sz w:val="20"/>
                <w:szCs w:val="20"/>
              </w:rPr>
              <w:t xml:space="preserve">4 </w:t>
            </w:r>
            <w:r w:rsidRPr="002B74DF">
              <w:rPr>
                <w:rStyle w:val="IntenseEmphasis"/>
                <w:rFonts w:cs="Arial"/>
                <w:color w:val="000000"/>
                <w:sz w:val="20"/>
                <w:szCs w:val="20"/>
              </w:rPr>
              <w:t>Units</w:t>
            </w:r>
            <w:r>
              <w:rPr>
                <w:rStyle w:val="IntenseEmphasis"/>
                <w:rFonts w:cs="Arial"/>
                <w:color w:val="000000"/>
                <w:sz w:val="20"/>
                <w:szCs w:val="20"/>
              </w:rPr>
              <w:t xml:space="preserve"> 6 &amp; 7</w:t>
            </w:r>
            <w:r w:rsidRPr="002B74DF">
              <w:rPr>
                <w:rStyle w:val="IntenseEmphasis"/>
                <w:rFonts w:cs="Arial"/>
                <w:color w:val="000000"/>
                <w:sz w:val="20"/>
                <w:szCs w:val="20"/>
              </w:rPr>
              <w:t xml:space="preserve">) – </w:t>
            </w:r>
            <w:r>
              <w:rPr>
                <w:rStyle w:val="IntenseEmphasis"/>
                <w:rFonts w:cs="Arial"/>
                <w:color w:val="000000"/>
                <w:sz w:val="20"/>
                <w:szCs w:val="20"/>
              </w:rPr>
              <w:t>May 24 – 2% of Course Grade</w:t>
            </w:r>
          </w:p>
        </w:tc>
      </w:tr>
      <w:tr w:rsidR="00F04C83" w:rsidRPr="006947B7" w:rsidTr="00E40D3A">
        <w:trPr>
          <w:jc w:val="center"/>
        </w:trPr>
        <w:tc>
          <w:tcPr>
            <w:tcW w:w="1584" w:type="dxa"/>
          </w:tcPr>
          <w:p w:rsidR="00F04C83" w:rsidRPr="00B40617" w:rsidRDefault="00F04C83" w:rsidP="000D1130">
            <w:pPr>
              <w:spacing w:after="0" w:line="240" w:lineRule="auto"/>
              <w:jc w:val="center"/>
              <w:rPr>
                <w:b/>
                <w:bCs/>
                <w:color w:val="000000"/>
              </w:rPr>
            </w:pPr>
            <w:r w:rsidRPr="00B40617">
              <w:rPr>
                <w:b/>
                <w:bCs/>
                <w:color w:val="000000"/>
              </w:rPr>
              <w:t>15</w:t>
            </w:r>
          </w:p>
          <w:p w:rsidR="00F04C83" w:rsidRPr="00E779E9" w:rsidRDefault="00F04C83" w:rsidP="000D1130">
            <w:pPr>
              <w:spacing w:after="0" w:line="240" w:lineRule="auto"/>
              <w:jc w:val="center"/>
              <w:rPr>
                <w:b/>
                <w:bCs/>
                <w:color w:val="000000"/>
              </w:rPr>
            </w:pPr>
            <w:r>
              <w:rPr>
                <w:b/>
                <w:bCs/>
                <w:color w:val="000000"/>
              </w:rPr>
              <w:t>May 24-28</w:t>
            </w:r>
          </w:p>
        </w:tc>
        <w:tc>
          <w:tcPr>
            <w:tcW w:w="2160" w:type="dxa"/>
          </w:tcPr>
          <w:p w:rsidR="00F04C83" w:rsidRDefault="00F04C83" w:rsidP="000D1130">
            <w:pPr>
              <w:spacing w:after="0" w:line="240" w:lineRule="auto"/>
              <w:rPr>
                <w:i/>
                <w:iCs/>
                <w:sz w:val="20"/>
                <w:szCs w:val="20"/>
              </w:rPr>
            </w:pPr>
          </w:p>
        </w:tc>
        <w:tc>
          <w:tcPr>
            <w:tcW w:w="2700" w:type="dxa"/>
          </w:tcPr>
          <w:p w:rsidR="00F04C83" w:rsidRPr="00B40617" w:rsidRDefault="00F04C83" w:rsidP="006F21D2">
            <w:pPr>
              <w:spacing w:after="0" w:line="240" w:lineRule="auto"/>
              <w:rPr>
                <w:sz w:val="20"/>
                <w:szCs w:val="20"/>
              </w:rPr>
            </w:pPr>
            <w:r>
              <w:rPr>
                <w:sz w:val="20"/>
                <w:szCs w:val="20"/>
              </w:rPr>
              <w:t>Listening Textbook: Unit 4 Chapter 7</w:t>
            </w:r>
          </w:p>
        </w:tc>
        <w:tc>
          <w:tcPr>
            <w:tcW w:w="2674" w:type="dxa"/>
          </w:tcPr>
          <w:p w:rsidR="00F04C83" w:rsidRPr="00B40617" w:rsidRDefault="00F04C83" w:rsidP="004B7B40">
            <w:pPr>
              <w:spacing w:after="0" w:line="240" w:lineRule="auto"/>
              <w:rPr>
                <w:sz w:val="20"/>
                <w:szCs w:val="20"/>
              </w:rPr>
            </w:pPr>
            <w:r>
              <w:rPr>
                <w:sz w:val="20"/>
                <w:szCs w:val="20"/>
              </w:rPr>
              <w:t>Reading Textbook: Unit 4 Chapter 7</w:t>
            </w:r>
          </w:p>
        </w:tc>
        <w:tc>
          <w:tcPr>
            <w:tcW w:w="4438" w:type="dxa"/>
          </w:tcPr>
          <w:p w:rsidR="00F04C83" w:rsidRDefault="00F04C83" w:rsidP="00E40D3A">
            <w:pPr>
              <w:numPr>
                <w:ilvl w:val="0"/>
                <w:numId w:val="30"/>
              </w:numPr>
              <w:spacing w:after="0" w:line="240" w:lineRule="auto"/>
              <w:rPr>
                <w:sz w:val="20"/>
                <w:szCs w:val="20"/>
              </w:rPr>
            </w:pPr>
            <w:r>
              <w:rPr>
                <w:sz w:val="20"/>
                <w:szCs w:val="20"/>
              </w:rPr>
              <w:t>Presentation Script: (continued)</w:t>
            </w:r>
          </w:p>
          <w:p w:rsidR="00F04C83" w:rsidRPr="00B40617" w:rsidRDefault="00F04C83" w:rsidP="000D1130">
            <w:pPr>
              <w:numPr>
                <w:ilvl w:val="0"/>
                <w:numId w:val="30"/>
              </w:numPr>
              <w:spacing w:after="0" w:line="240" w:lineRule="auto"/>
              <w:rPr>
                <w:sz w:val="20"/>
                <w:szCs w:val="20"/>
              </w:rPr>
            </w:pPr>
            <w:r>
              <w:rPr>
                <w:sz w:val="20"/>
                <w:szCs w:val="20"/>
              </w:rPr>
              <w:t>Grammar Textbook: (continued)</w:t>
            </w:r>
          </w:p>
        </w:tc>
      </w:tr>
      <w:tr w:rsidR="00F04C83" w:rsidRPr="006947B7" w:rsidTr="00E40D3A">
        <w:trPr>
          <w:jc w:val="center"/>
        </w:trPr>
        <w:tc>
          <w:tcPr>
            <w:tcW w:w="1584" w:type="dxa"/>
          </w:tcPr>
          <w:p w:rsidR="00F04C83" w:rsidRPr="00B40617" w:rsidRDefault="00F04C83" w:rsidP="000D1130">
            <w:pPr>
              <w:spacing w:after="0" w:line="240" w:lineRule="auto"/>
              <w:jc w:val="center"/>
              <w:rPr>
                <w:b/>
                <w:bCs/>
                <w:color w:val="000000"/>
              </w:rPr>
            </w:pPr>
            <w:r>
              <w:rPr>
                <w:b/>
                <w:bCs/>
                <w:color w:val="000000"/>
              </w:rPr>
              <w:t>16</w:t>
            </w:r>
          </w:p>
          <w:p w:rsidR="00F04C83" w:rsidRPr="00E779E9" w:rsidRDefault="00F04C83" w:rsidP="000D1130">
            <w:pPr>
              <w:spacing w:after="0" w:line="240" w:lineRule="auto"/>
              <w:jc w:val="center"/>
              <w:rPr>
                <w:b/>
                <w:bCs/>
                <w:color w:val="000000"/>
              </w:rPr>
            </w:pPr>
            <w:r>
              <w:rPr>
                <w:b/>
                <w:bCs/>
                <w:color w:val="000000"/>
              </w:rPr>
              <w:t>May 31-June 4</w:t>
            </w:r>
          </w:p>
        </w:tc>
        <w:tc>
          <w:tcPr>
            <w:tcW w:w="11972" w:type="dxa"/>
            <w:gridSpan w:val="4"/>
            <w:shd w:val="clear" w:color="auto" w:fill="FF0000"/>
          </w:tcPr>
          <w:p w:rsidR="00F04C83" w:rsidRPr="00E40D3A" w:rsidRDefault="00F04C83" w:rsidP="006F21D2">
            <w:pPr>
              <w:spacing w:after="0" w:line="240" w:lineRule="auto"/>
              <w:ind w:left="360"/>
              <w:jc w:val="center"/>
              <w:rPr>
                <w:b/>
                <w:bCs/>
                <w:color w:val="FFFFFF"/>
                <w:sz w:val="20"/>
                <w:szCs w:val="20"/>
              </w:rPr>
            </w:pPr>
            <w:r w:rsidRPr="00E40D3A">
              <w:rPr>
                <w:b/>
                <w:bCs/>
                <w:color w:val="FFFFFF"/>
                <w:sz w:val="20"/>
                <w:szCs w:val="20"/>
              </w:rPr>
              <w:t>Oral Presentations</w:t>
            </w:r>
            <w:r>
              <w:rPr>
                <w:b/>
                <w:bCs/>
                <w:color w:val="FFFFFF"/>
                <w:sz w:val="20"/>
                <w:szCs w:val="20"/>
              </w:rPr>
              <w:t xml:space="preserve"> – PowerPoint Slides, 5% of Course Grade; Presentation, 10% of Course Grade</w:t>
            </w:r>
          </w:p>
        </w:tc>
      </w:tr>
    </w:tbl>
    <w:p w:rsidR="00F04C83" w:rsidRPr="001B2A4D" w:rsidRDefault="00F04C83" w:rsidP="006F21D2">
      <w:pPr>
        <w:spacing w:before="120" w:after="120"/>
        <w:jc w:val="both"/>
        <w:rPr>
          <w:bCs/>
          <w:sz w:val="16"/>
          <w:szCs w:val="16"/>
        </w:rPr>
      </w:pPr>
      <w:r w:rsidRPr="001B2A4D">
        <w:rPr>
          <w:bCs/>
          <w:sz w:val="16"/>
          <w:szCs w:val="16"/>
        </w:rPr>
        <w:t>GUST reserves the right to amend any dates, topics, assignments, etc., as specified in this calendar, because of class progress, any holidays confirmed subsequently, etc. Changes will be announced in class and posted on the ELU Website; absent students are responsible for keeping up to date with any changes.</w:t>
      </w:r>
    </w:p>
    <w:p w:rsidR="00F04C83" w:rsidRPr="003D1F08" w:rsidRDefault="00F04C83" w:rsidP="006F21D2">
      <w:pPr>
        <w:spacing w:after="0"/>
        <w:jc w:val="both"/>
      </w:pPr>
      <w:r w:rsidRPr="001B2A4D">
        <w:rPr>
          <w:bCs/>
          <w:sz w:val="16"/>
          <w:szCs w:val="16"/>
        </w:rPr>
        <w:t>Notice:  Unannounced class activities are planned to test previously practiced lessons.  Since the activities can occur at any time, the student with many absences may miss assessments.  The teacher will record a “0” (zero) for that assessment.  This grade will remain as part of the recorded grade unless he/she an excused absence.</w:t>
      </w:r>
    </w:p>
    <w:sectPr w:rsidR="00F04C83" w:rsidRPr="003D1F08" w:rsidSect="002E64E0">
      <w:footerReference w:type="default" r:id="rId7"/>
      <w:pgSz w:w="15840" w:h="12240" w:orient="landscape"/>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83" w:rsidRDefault="00F04C83" w:rsidP="00B52945">
      <w:pPr>
        <w:spacing w:after="0" w:line="240" w:lineRule="auto"/>
      </w:pPr>
      <w:r>
        <w:separator/>
      </w:r>
    </w:p>
  </w:endnote>
  <w:endnote w:type="continuationSeparator" w:id="1">
    <w:p w:rsidR="00F04C83" w:rsidRDefault="00F04C83" w:rsidP="00B52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C83" w:rsidRDefault="00F04C83" w:rsidP="005B3AB6">
    <w:pPr>
      <w:pStyle w:val="Footer"/>
      <w:jc w:val="right"/>
    </w:pPr>
    <w:r>
      <w:t>29/01/2009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83" w:rsidRDefault="00F04C83" w:rsidP="00B52945">
      <w:pPr>
        <w:spacing w:after="0" w:line="240" w:lineRule="auto"/>
      </w:pPr>
      <w:r>
        <w:separator/>
      </w:r>
    </w:p>
  </w:footnote>
  <w:footnote w:type="continuationSeparator" w:id="1">
    <w:p w:rsidR="00F04C83" w:rsidRDefault="00F04C83" w:rsidP="00B52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EF2"/>
    <w:multiLevelType w:val="hybridMultilevel"/>
    <w:tmpl w:val="AD7AD3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E34A2B"/>
    <w:multiLevelType w:val="hybridMultilevel"/>
    <w:tmpl w:val="46A6E2A0"/>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3D43A5"/>
    <w:multiLevelType w:val="hybridMultilevel"/>
    <w:tmpl w:val="C19AA16A"/>
    <w:lvl w:ilvl="0" w:tplc="786A00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6D6080"/>
    <w:multiLevelType w:val="hybridMultilevel"/>
    <w:tmpl w:val="93A2478A"/>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E82972"/>
    <w:multiLevelType w:val="hybridMultilevel"/>
    <w:tmpl w:val="74C88D26"/>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690B1B"/>
    <w:multiLevelType w:val="hybridMultilevel"/>
    <w:tmpl w:val="5BC040A6"/>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BF559C"/>
    <w:multiLevelType w:val="hybridMultilevel"/>
    <w:tmpl w:val="11B24A38"/>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7A3BC6"/>
    <w:multiLevelType w:val="hybridMultilevel"/>
    <w:tmpl w:val="90266440"/>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E317EA"/>
    <w:multiLevelType w:val="hybridMultilevel"/>
    <w:tmpl w:val="47C85724"/>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7054B3"/>
    <w:multiLevelType w:val="hybridMultilevel"/>
    <w:tmpl w:val="2AFC588A"/>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370458"/>
    <w:multiLevelType w:val="hybridMultilevel"/>
    <w:tmpl w:val="C6401866"/>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2F2EAE"/>
    <w:multiLevelType w:val="hybridMultilevel"/>
    <w:tmpl w:val="109A334E"/>
    <w:lvl w:ilvl="0" w:tplc="291693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54A31D0"/>
    <w:multiLevelType w:val="hybridMultilevel"/>
    <w:tmpl w:val="81A65DDA"/>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8377627"/>
    <w:multiLevelType w:val="hybridMultilevel"/>
    <w:tmpl w:val="2404183E"/>
    <w:lvl w:ilvl="0" w:tplc="98A69B86">
      <w:start w:val="1"/>
      <w:numFmt w:val="decimal"/>
      <w:lvlText w:val="%1."/>
      <w:lvlJc w:val="left"/>
      <w:pPr>
        <w:tabs>
          <w:tab w:val="num" w:pos="360"/>
        </w:tabs>
        <w:ind w:left="360" w:hanging="360"/>
      </w:pPr>
      <w:rPr>
        <w:rFonts w:cs="Times New Roman" w:hint="default"/>
        <w:b w:val="0"/>
        <w:i w:val="0"/>
      </w:rPr>
    </w:lvl>
    <w:lvl w:ilvl="1" w:tplc="0409000F">
      <w:start w:val="1"/>
      <w:numFmt w:val="decimal"/>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C209FE"/>
    <w:multiLevelType w:val="hybridMultilevel"/>
    <w:tmpl w:val="4ACE44A2"/>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CA6616"/>
    <w:multiLevelType w:val="hybridMultilevel"/>
    <w:tmpl w:val="FB942A10"/>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1F83D1E"/>
    <w:multiLevelType w:val="hybridMultilevel"/>
    <w:tmpl w:val="C9C8966E"/>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1933C7"/>
    <w:multiLevelType w:val="hybridMultilevel"/>
    <w:tmpl w:val="0D7CBB9C"/>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191F4C"/>
    <w:multiLevelType w:val="hybridMultilevel"/>
    <w:tmpl w:val="CA92D5DE"/>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D2207B"/>
    <w:multiLevelType w:val="hybridMultilevel"/>
    <w:tmpl w:val="D812A694"/>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A952B8"/>
    <w:multiLevelType w:val="hybridMultilevel"/>
    <w:tmpl w:val="3CCCD2CA"/>
    <w:lvl w:ilvl="0" w:tplc="291693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9226273"/>
    <w:multiLevelType w:val="multilevel"/>
    <w:tmpl w:val="F188A87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9D628E6"/>
    <w:multiLevelType w:val="hybridMultilevel"/>
    <w:tmpl w:val="79540F96"/>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6C1657"/>
    <w:multiLevelType w:val="hybridMultilevel"/>
    <w:tmpl w:val="9536A2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1A96C9B"/>
    <w:multiLevelType w:val="hybridMultilevel"/>
    <w:tmpl w:val="8924C832"/>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467FE1"/>
    <w:multiLevelType w:val="hybridMultilevel"/>
    <w:tmpl w:val="3D7AEF1E"/>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CF531E2"/>
    <w:multiLevelType w:val="hybridMultilevel"/>
    <w:tmpl w:val="D6807822"/>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56448BF"/>
    <w:multiLevelType w:val="hybridMultilevel"/>
    <w:tmpl w:val="005C4C50"/>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CA75FF3"/>
    <w:multiLevelType w:val="hybridMultilevel"/>
    <w:tmpl w:val="5E649EB2"/>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D4D55F3"/>
    <w:multiLevelType w:val="hybridMultilevel"/>
    <w:tmpl w:val="5E649EB2"/>
    <w:lvl w:ilvl="0" w:tplc="98A69B86">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8"/>
  </w:num>
  <w:num w:numId="3">
    <w:abstractNumId w:val="8"/>
  </w:num>
  <w:num w:numId="4">
    <w:abstractNumId w:val="15"/>
  </w:num>
  <w:num w:numId="5">
    <w:abstractNumId w:val="9"/>
  </w:num>
  <w:num w:numId="6">
    <w:abstractNumId w:val="28"/>
  </w:num>
  <w:num w:numId="7">
    <w:abstractNumId w:val="13"/>
  </w:num>
  <w:num w:numId="8">
    <w:abstractNumId w:val="7"/>
  </w:num>
  <w:num w:numId="9">
    <w:abstractNumId w:val="14"/>
  </w:num>
  <w:num w:numId="10">
    <w:abstractNumId w:val="26"/>
  </w:num>
  <w:num w:numId="11">
    <w:abstractNumId w:val="12"/>
  </w:num>
  <w:num w:numId="12">
    <w:abstractNumId w:val="16"/>
  </w:num>
  <w:num w:numId="13">
    <w:abstractNumId w:val="19"/>
  </w:num>
  <w:num w:numId="14">
    <w:abstractNumId w:val="10"/>
  </w:num>
  <w:num w:numId="15">
    <w:abstractNumId w:val="21"/>
  </w:num>
  <w:num w:numId="16">
    <w:abstractNumId w:val="20"/>
  </w:num>
  <w:num w:numId="17">
    <w:abstractNumId w:val="11"/>
  </w:num>
  <w:num w:numId="18">
    <w:abstractNumId w:val="24"/>
  </w:num>
  <w:num w:numId="19">
    <w:abstractNumId w:val="3"/>
  </w:num>
  <w:num w:numId="20">
    <w:abstractNumId w:val="27"/>
  </w:num>
  <w:num w:numId="21">
    <w:abstractNumId w:val="5"/>
  </w:num>
  <w:num w:numId="22">
    <w:abstractNumId w:val="2"/>
  </w:num>
  <w:num w:numId="23">
    <w:abstractNumId w:val="0"/>
  </w:num>
  <w:num w:numId="24">
    <w:abstractNumId w:val="23"/>
  </w:num>
  <w:num w:numId="25">
    <w:abstractNumId w:val="1"/>
  </w:num>
  <w:num w:numId="26">
    <w:abstractNumId w:val="29"/>
  </w:num>
  <w:num w:numId="27">
    <w:abstractNumId w:val="17"/>
  </w:num>
  <w:num w:numId="28">
    <w:abstractNumId w:val="6"/>
  </w:num>
  <w:num w:numId="29">
    <w:abstractNumId w:val="25"/>
  </w:num>
  <w:num w:numId="30">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B32"/>
    <w:rsid w:val="0000053B"/>
    <w:rsid w:val="0000438E"/>
    <w:rsid w:val="0001617F"/>
    <w:rsid w:val="00022007"/>
    <w:rsid w:val="00023DA8"/>
    <w:rsid w:val="0004206C"/>
    <w:rsid w:val="00043823"/>
    <w:rsid w:val="00044BEF"/>
    <w:rsid w:val="00045A0C"/>
    <w:rsid w:val="00046696"/>
    <w:rsid w:val="00052EBF"/>
    <w:rsid w:val="00054049"/>
    <w:rsid w:val="000576FF"/>
    <w:rsid w:val="00057FF9"/>
    <w:rsid w:val="0006251D"/>
    <w:rsid w:val="00064A06"/>
    <w:rsid w:val="00065438"/>
    <w:rsid w:val="000677A4"/>
    <w:rsid w:val="000730F2"/>
    <w:rsid w:val="00083DA8"/>
    <w:rsid w:val="00087C9D"/>
    <w:rsid w:val="00090797"/>
    <w:rsid w:val="00095501"/>
    <w:rsid w:val="00095C70"/>
    <w:rsid w:val="00096E60"/>
    <w:rsid w:val="000A7D83"/>
    <w:rsid w:val="000B1774"/>
    <w:rsid w:val="000B1C62"/>
    <w:rsid w:val="000B607F"/>
    <w:rsid w:val="000C430F"/>
    <w:rsid w:val="000C7CF4"/>
    <w:rsid w:val="000D1130"/>
    <w:rsid w:val="000D2FA6"/>
    <w:rsid w:val="000E0419"/>
    <w:rsid w:val="000E4E0D"/>
    <w:rsid w:val="000E6781"/>
    <w:rsid w:val="000F0FF4"/>
    <w:rsid w:val="000F3DB4"/>
    <w:rsid w:val="000F48C8"/>
    <w:rsid w:val="001000CD"/>
    <w:rsid w:val="00103173"/>
    <w:rsid w:val="001102ED"/>
    <w:rsid w:val="00111E43"/>
    <w:rsid w:val="00113008"/>
    <w:rsid w:val="001172EF"/>
    <w:rsid w:val="001429A0"/>
    <w:rsid w:val="00145493"/>
    <w:rsid w:val="001455E2"/>
    <w:rsid w:val="001552E8"/>
    <w:rsid w:val="00160261"/>
    <w:rsid w:val="00161C71"/>
    <w:rsid w:val="00162FB5"/>
    <w:rsid w:val="001661C0"/>
    <w:rsid w:val="0017132B"/>
    <w:rsid w:val="001715AF"/>
    <w:rsid w:val="001775FD"/>
    <w:rsid w:val="00177EFB"/>
    <w:rsid w:val="00181F6B"/>
    <w:rsid w:val="001844B5"/>
    <w:rsid w:val="00187E29"/>
    <w:rsid w:val="00192E66"/>
    <w:rsid w:val="00195E9F"/>
    <w:rsid w:val="001A2A21"/>
    <w:rsid w:val="001A5359"/>
    <w:rsid w:val="001B2A4D"/>
    <w:rsid w:val="001B5B6E"/>
    <w:rsid w:val="001B73DE"/>
    <w:rsid w:val="001C2397"/>
    <w:rsid w:val="001C2A84"/>
    <w:rsid w:val="001F0831"/>
    <w:rsid w:val="00216A8B"/>
    <w:rsid w:val="00226E23"/>
    <w:rsid w:val="002418F1"/>
    <w:rsid w:val="00242ADE"/>
    <w:rsid w:val="00243C97"/>
    <w:rsid w:val="00252EDF"/>
    <w:rsid w:val="00265983"/>
    <w:rsid w:val="00276076"/>
    <w:rsid w:val="0028513F"/>
    <w:rsid w:val="002870CC"/>
    <w:rsid w:val="002937C9"/>
    <w:rsid w:val="002A4F8C"/>
    <w:rsid w:val="002B74DF"/>
    <w:rsid w:val="002C2D11"/>
    <w:rsid w:val="002C2F6E"/>
    <w:rsid w:val="002C52C2"/>
    <w:rsid w:val="002D0699"/>
    <w:rsid w:val="002D32DF"/>
    <w:rsid w:val="002D3FC7"/>
    <w:rsid w:val="002D43CC"/>
    <w:rsid w:val="002D4F0B"/>
    <w:rsid w:val="002E64E0"/>
    <w:rsid w:val="002F7144"/>
    <w:rsid w:val="002F7376"/>
    <w:rsid w:val="00301185"/>
    <w:rsid w:val="003012BA"/>
    <w:rsid w:val="003021F9"/>
    <w:rsid w:val="00303B4B"/>
    <w:rsid w:val="0031114B"/>
    <w:rsid w:val="00311575"/>
    <w:rsid w:val="003157A1"/>
    <w:rsid w:val="00321039"/>
    <w:rsid w:val="00333787"/>
    <w:rsid w:val="00335AB5"/>
    <w:rsid w:val="00342BF4"/>
    <w:rsid w:val="003463FA"/>
    <w:rsid w:val="003651A2"/>
    <w:rsid w:val="0036584B"/>
    <w:rsid w:val="00365BBE"/>
    <w:rsid w:val="003724B9"/>
    <w:rsid w:val="00373D9B"/>
    <w:rsid w:val="003876FA"/>
    <w:rsid w:val="003A1F56"/>
    <w:rsid w:val="003A24C2"/>
    <w:rsid w:val="003A5B43"/>
    <w:rsid w:val="003B0746"/>
    <w:rsid w:val="003B5374"/>
    <w:rsid w:val="003D1F08"/>
    <w:rsid w:val="003D32C2"/>
    <w:rsid w:val="003D6611"/>
    <w:rsid w:val="003E4A2A"/>
    <w:rsid w:val="003F0799"/>
    <w:rsid w:val="003F2374"/>
    <w:rsid w:val="00414C6C"/>
    <w:rsid w:val="00416FBE"/>
    <w:rsid w:val="0042323C"/>
    <w:rsid w:val="00423479"/>
    <w:rsid w:val="00430750"/>
    <w:rsid w:val="00442D44"/>
    <w:rsid w:val="00451CC1"/>
    <w:rsid w:val="00460EFC"/>
    <w:rsid w:val="00466504"/>
    <w:rsid w:val="00472343"/>
    <w:rsid w:val="00483249"/>
    <w:rsid w:val="004906ED"/>
    <w:rsid w:val="0049075F"/>
    <w:rsid w:val="00494609"/>
    <w:rsid w:val="004950C4"/>
    <w:rsid w:val="00495791"/>
    <w:rsid w:val="00496654"/>
    <w:rsid w:val="004A409F"/>
    <w:rsid w:val="004B0264"/>
    <w:rsid w:val="004B7B40"/>
    <w:rsid w:val="004C19FD"/>
    <w:rsid w:val="004C59F4"/>
    <w:rsid w:val="004D2727"/>
    <w:rsid w:val="004D3399"/>
    <w:rsid w:val="004E3307"/>
    <w:rsid w:val="004F38BA"/>
    <w:rsid w:val="004F66EF"/>
    <w:rsid w:val="005010FC"/>
    <w:rsid w:val="005052EF"/>
    <w:rsid w:val="00517E03"/>
    <w:rsid w:val="00524646"/>
    <w:rsid w:val="00530025"/>
    <w:rsid w:val="00531969"/>
    <w:rsid w:val="005366F2"/>
    <w:rsid w:val="00543896"/>
    <w:rsid w:val="005448E1"/>
    <w:rsid w:val="00546A7F"/>
    <w:rsid w:val="00557FCA"/>
    <w:rsid w:val="00564308"/>
    <w:rsid w:val="005647BE"/>
    <w:rsid w:val="00565364"/>
    <w:rsid w:val="00565754"/>
    <w:rsid w:val="00573A95"/>
    <w:rsid w:val="00575549"/>
    <w:rsid w:val="00584F22"/>
    <w:rsid w:val="005906CB"/>
    <w:rsid w:val="005947A5"/>
    <w:rsid w:val="005956A5"/>
    <w:rsid w:val="005A0212"/>
    <w:rsid w:val="005A59D7"/>
    <w:rsid w:val="005B1F47"/>
    <w:rsid w:val="005B213A"/>
    <w:rsid w:val="005B26F6"/>
    <w:rsid w:val="005B3AB6"/>
    <w:rsid w:val="005B6D32"/>
    <w:rsid w:val="005B727C"/>
    <w:rsid w:val="005E11FF"/>
    <w:rsid w:val="005F1722"/>
    <w:rsid w:val="005F29F5"/>
    <w:rsid w:val="005F6E46"/>
    <w:rsid w:val="006153C9"/>
    <w:rsid w:val="00623B2F"/>
    <w:rsid w:val="006244EF"/>
    <w:rsid w:val="00632940"/>
    <w:rsid w:val="00637029"/>
    <w:rsid w:val="00642821"/>
    <w:rsid w:val="0065604D"/>
    <w:rsid w:val="00657266"/>
    <w:rsid w:val="006636FB"/>
    <w:rsid w:val="00665DA3"/>
    <w:rsid w:val="00666B21"/>
    <w:rsid w:val="00667274"/>
    <w:rsid w:val="00667DA3"/>
    <w:rsid w:val="00671856"/>
    <w:rsid w:val="0067727F"/>
    <w:rsid w:val="00692ED2"/>
    <w:rsid w:val="00693ADF"/>
    <w:rsid w:val="006947B7"/>
    <w:rsid w:val="00697699"/>
    <w:rsid w:val="006A1EED"/>
    <w:rsid w:val="006A21A4"/>
    <w:rsid w:val="006A3337"/>
    <w:rsid w:val="006A6223"/>
    <w:rsid w:val="006B1EC0"/>
    <w:rsid w:val="006B3CFA"/>
    <w:rsid w:val="006B70DC"/>
    <w:rsid w:val="006C1076"/>
    <w:rsid w:val="006C732D"/>
    <w:rsid w:val="006D7FB1"/>
    <w:rsid w:val="006F10AB"/>
    <w:rsid w:val="006F21D2"/>
    <w:rsid w:val="006F2B26"/>
    <w:rsid w:val="00703368"/>
    <w:rsid w:val="007044B1"/>
    <w:rsid w:val="00704D09"/>
    <w:rsid w:val="00705AE9"/>
    <w:rsid w:val="0071049F"/>
    <w:rsid w:val="00711EC1"/>
    <w:rsid w:val="00723BE4"/>
    <w:rsid w:val="0072664A"/>
    <w:rsid w:val="00730774"/>
    <w:rsid w:val="0073516C"/>
    <w:rsid w:val="00737E1C"/>
    <w:rsid w:val="00740937"/>
    <w:rsid w:val="00744ACD"/>
    <w:rsid w:val="00747BD0"/>
    <w:rsid w:val="007515F9"/>
    <w:rsid w:val="007566E6"/>
    <w:rsid w:val="00760A4C"/>
    <w:rsid w:val="00761F7F"/>
    <w:rsid w:val="00784AC4"/>
    <w:rsid w:val="007908E1"/>
    <w:rsid w:val="00792F2B"/>
    <w:rsid w:val="007943F9"/>
    <w:rsid w:val="00796CF6"/>
    <w:rsid w:val="007A2E73"/>
    <w:rsid w:val="007A66D2"/>
    <w:rsid w:val="007B14CE"/>
    <w:rsid w:val="007B6AC3"/>
    <w:rsid w:val="007C4028"/>
    <w:rsid w:val="007C760E"/>
    <w:rsid w:val="007E116F"/>
    <w:rsid w:val="007E2EE4"/>
    <w:rsid w:val="007F3AF2"/>
    <w:rsid w:val="007F4784"/>
    <w:rsid w:val="007F5109"/>
    <w:rsid w:val="007F63CB"/>
    <w:rsid w:val="007F776B"/>
    <w:rsid w:val="00801C02"/>
    <w:rsid w:val="00812BD2"/>
    <w:rsid w:val="00815FF3"/>
    <w:rsid w:val="0081684F"/>
    <w:rsid w:val="0082613C"/>
    <w:rsid w:val="00831BA5"/>
    <w:rsid w:val="00832952"/>
    <w:rsid w:val="00834188"/>
    <w:rsid w:val="00842820"/>
    <w:rsid w:val="00843322"/>
    <w:rsid w:val="008501CF"/>
    <w:rsid w:val="008549EA"/>
    <w:rsid w:val="008556BF"/>
    <w:rsid w:val="0085754B"/>
    <w:rsid w:val="00857FA2"/>
    <w:rsid w:val="00861DB5"/>
    <w:rsid w:val="00862D02"/>
    <w:rsid w:val="00865508"/>
    <w:rsid w:val="00885016"/>
    <w:rsid w:val="00885B32"/>
    <w:rsid w:val="00893452"/>
    <w:rsid w:val="00893672"/>
    <w:rsid w:val="008A13DD"/>
    <w:rsid w:val="008A29BC"/>
    <w:rsid w:val="008A4833"/>
    <w:rsid w:val="008A672F"/>
    <w:rsid w:val="008B5A54"/>
    <w:rsid w:val="008B767A"/>
    <w:rsid w:val="008C2DF0"/>
    <w:rsid w:val="008C5E10"/>
    <w:rsid w:val="008D1CA0"/>
    <w:rsid w:val="008D6320"/>
    <w:rsid w:val="008D7801"/>
    <w:rsid w:val="008E1C9E"/>
    <w:rsid w:val="008E518E"/>
    <w:rsid w:val="008E6BAD"/>
    <w:rsid w:val="008F12E7"/>
    <w:rsid w:val="008F1A9A"/>
    <w:rsid w:val="008F2D3D"/>
    <w:rsid w:val="00900245"/>
    <w:rsid w:val="00904E14"/>
    <w:rsid w:val="00906297"/>
    <w:rsid w:val="009105EA"/>
    <w:rsid w:val="0091366D"/>
    <w:rsid w:val="0092562B"/>
    <w:rsid w:val="00927563"/>
    <w:rsid w:val="009278DC"/>
    <w:rsid w:val="0092796F"/>
    <w:rsid w:val="009322A8"/>
    <w:rsid w:val="00936643"/>
    <w:rsid w:val="00946584"/>
    <w:rsid w:val="00954EB5"/>
    <w:rsid w:val="00961A51"/>
    <w:rsid w:val="00963446"/>
    <w:rsid w:val="00964E5C"/>
    <w:rsid w:val="00967F8A"/>
    <w:rsid w:val="009757E5"/>
    <w:rsid w:val="00982100"/>
    <w:rsid w:val="009A077B"/>
    <w:rsid w:val="009A1233"/>
    <w:rsid w:val="009A3CDC"/>
    <w:rsid w:val="009B0BED"/>
    <w:rsid w:val="009B23EF"/>
    <w:rsid w:val="009B572A"/>
    <w:rsid w:val="009B58C6"/>
    <w:rsid w:val="009B6FFC"/>
    <w:rsid w:val="009C3CBD"/>
    <w:rsid w:val="009C487D"/>
    <w:rsid w:val="009C4929"/>
    <w:rsid w:val="009D1696"/>
    <w:rsid w:val="009F68FB"/>
    <w:rsid w:val="00A0147B"/>
    <w:rsid w:val="00A046AE"/>
    <w:rsid w:val="00A05C64"/>
    <w:rsid w:val="00A1120F"/>
    <w:rsid w:val="00A11E7F"/>
    <w:rsid w:val="00A1685E"/>
    <w:rsid w:val="00A21730"/>
    <w:rsid w:val="00A23D6B"/>
    <w:rsid w:val="00A354F6"/>
    <w:rsid w:val="00A36836"/>
    <w:rsid w:val="00A43A1B"/>
    <w:rsid w:val="00A44F96"/>
    <w:rsid w:val="00A46AD3"/>
    <w:rsid w:val="00A55B58"/>
    <w:rsid w:val="00A57D5B"/>
    <w:rsid w:val="00A62047"/>
    <w:rsid w:val="00A636F6"/>
    <w:rsid w:val="00A6475C"/>
    <w:rsid w:val="00A67DC3"/>
    <w:rsid w:val="00A76582"/>
    <w:rsid w:val="00A85E70"/>
    <w:rsid w:val="00A905FE"/>
    <w:rsid w:val="00A9229D"/>
    <w:rsid w:val="00A9344A"/>
    <w:rsid w:val="00AA0B72"/>
    <w:rsid w:val="00AA2619"/>
    <w:rsid w:val="00AA39A0"/>
    <w:rsid w:val="00AA4DBF"/>
    <w:rsid w:val="00AB15E6"/>
    <w:rsid w:val="00AD0831"/>
    <w:rsid w:val="00AD7198"/>
    <w:rsid w:val="00AE16BA"/>
    <w:rsid w:val="00AE1C6F"/>
    <w:rsid w:val="00AE4278"/>
    <w:rsid w:val="00AF0E14"/>
    <w:rsid w:val="00AF3760"/>
    <w:rsid w:val="00AF494B"/>
    <w:rsid w:val="00B0050A"/>
    <w:rsid w:val="00B07950"/>
    <w:rsid w:val="00B1180B"/>
    <w:rsid w:val="00B21F52"/>
    <w:rsid w:val="00B25C50"/>
    <w:rsid w:val="00B37A0A"/>
    <w:rsid w:val="00B40617"/>
    <w:rsid w:val="00B43550"/>
    <w:rsid w:val="00B45A1E"/>
    <w:rsid w:val="00B52945"/>
    <w:rsid w:val="00B566CE"/>
    <w:rsid w:val="00B57162"/>
    <w:rsid w:val="00B60163"/>
    <w:rsid w:val="00B62451"/>
    <w:rsid w:val="00B7550B"/>
    <w:rsid w:val="00B81425"/>
    <w:rsid w:val="00B8145F"/>
    <w:rsid w:val="00BA596E"/>
    <w:rsid w:val="00BA66C8"/>
    <w:rsid w:val="00BA7A35"/>
    <w:rsid w:val="00BB3CF7"/>
    <w:rsid w:val="00BD7F9A"/>
    <w:rsid w:val="00BE508E"/>
    <w:rsid w:val="00BE749E"/>
    <w:rsid w:val="00C17C05"/>
    <w:rsid w:val="00C2220A"/>
    <w:rsid w:val="00C22EB5"/>
    <w:rsid w:val="00C2403F"/>
    <w:rsid w:val="00C42A0B"/>
    <w:rsid w:val="00C44E84"/>
    <w:rsid w:val="00C46660"/>
    <w:rsid w:val="00C51032"/>
    <w:rsid w:val="00C52F56"/>
    <w:rsid w:val="00C56490"/>
    <w:rsid w:val="00C64497"/>
    <w:rsid w:val="00C6688D"/>
    <w:rsid w:val="00C70547"/>
    <w:rsid w:val="00C70C1E"/>
    <w:rsid w:val="00C71653"/>
    <w:rsid w:val="00C72493"/>
    <w:rsid w:val="00C742BA"/>
    <w:rsid w:val="00C7434D"/>
    <w:rsid w:val="00C74403"/>
    <w:rsid w:val="00C85CF3"/>
    <w:rsid w:val="00C875E0"/>
    <w:rsid w:val="00C87FF3"/>
    <w:rsid w:val="00C9219F"/>
    <w:rsid w:val="00C92251"/>
    <w:rsid w:val="00CA2A37"/>
    <w:rsid w:val="00CB0970"/>
    <w:rsid w:val="00CB3AC5"/>
    <w:rsid w:val="00CB7647"/>
    <w:rsid w:val="00CC00B4"/>
    <w:rsid w:val="00CC4768"/>
    <w:rsid w:val="00CC5458"/>
    <w:rsid w:val="00CC67E8"/>
    <w:rsid w:val="00CD6E83"/>
    <w:rsid w:val="00CE22F3"/>
    <w:rsid w:val="00CE739A"/>
    <w:rsid w:val="00CE73B9"/>
    <w:rsid w:val="00CF4B37"/>
    <w:rsid w:val="00D00CF6"/>
    <w:rsid w:val="00D02B09"/>
    <w:rsid w:val="00D041E9"/>
    <w:rsid w:val="00D046EE"/>
    <w:rsid w:val="00D14C6F"/>
    <w:rsid w:val="00D1653E"/>
    <w:rsid w:val="00D2349B"/>
    <w:rsid w:val="00D306F9"/>
    <w:rsid w:val="00D31A54"/>
    <w:rsid w:val="00D31CCC"/>
    <w:rsid w:val="00D3750A"/>
    <w:rsid w:val="00D43844"/>
    <w:rsid w:val="00D4633A"/>
    <w:rsid w:val="00D47453"/>
    <w:rsid w:val="00D53905"/>
    <w:rsid w:val="00D56A30"/>
    <w:rsid w:val="00D92328"/>
    <w:rsid w:val="00D95E78"/>
    <w:rsid w:val="00DA08A9"/>
    <w:rsid w:val="00DA23F7"/>
    <w:rsid w:val="00DA31C7"/>
    <w:rsid w:val="00DA5E6E"/>
    <w:rsid w:val="00DA6439"/>
    <w:rsid w:val="00DA66E9"/>
    <w:rsid w:val="00DA6868"/>
    <w:rsid w:val="00DB7FF8"/>
    <w:rsid w:val="00DC2442"/>
    <w:rsid w:val="00DC462F"/>
    <w:rsid w:val="00DC4875"/>
    <w:rsid w:val="00DC622A"/>
    <w:rsid w:val="00DE18ED"/>
    <w:rsid w:val="00DF1B23"/>
    <w:rsid w:val="00DF4715"/>
    <w:rsid w:val="00DF4C37"/>
    <w:rsid w:val="00DF6488"/>
    <w:rsid w:val="00E0474B"/>
    <w:rsid w:val="00E0481B"/>
    <w:rsid w:val="00E13385"/>
    <w:rsid w:val="00E15923"/>
    <w:rsid w:val="00E16476"/>
    <w:rsid w:val="00E210BB"/>
    <w:rsid w:val="00E21C8A"/>
    <w:rsid w:val="00E3199E"/>
    <w:rsid w:val="00E322A7"/>
    <w:rsid w:val="00E40D3A"/>
    <w:rsid w:val="00E47431"/>
    <w:rsid w:val="00E50539"/>
    <w:rsid w:val="00E51093"/>
    <w:rsid w:val="00E54EAE"/>
    <w:rsid w:val="00E5583C"/>
    <w:rsid w:val="00E55B7C"/>
    <w:rsid w:val="00E75175"/>
    <w:rsid w:val="00E779E9"/>
    <w:rsid w:val="00E82885"/>
    <w:rsid w:val="00E83668"/>
    <w:rsid w:val="00E84F15"/>
    <w:rsid w:val="00E861DE"/>
    <w:rsid w:val="00E86E9B"/>
    <w:rsid w:val="00EA259F"/>
    <w:rsid w:val="00EA5A9E"/>
    <w:rsid w:val="00EB2940"/>
    <w:rsid w:val="00EB61C7"/>
    <w:rsid w:val="00EB7A81"/>
    <w:rsid w:val="00EB7AC8"/>
    <w:rsid w:val="00EC1B4C"/>
    <w:rsid w:val="00EC3987"/>
    <w:rsid w:val="00EE45B9"/>
    <w:rsid w:val="00EE7689"/>
    <w:rsid w:val="00EE79AB"/>
    <w:rsid w:val="00EF6F64"/>
    <w:rsid w:val="00EF783A"/>
    <w:rsid w:val="00F04C83"/>
    <w:rsid w:val="00F17ABF"/>
    <w:rsid w:val="00F25EC6"/>
    <w:rsid w:val="00F41818"/>
    <w:rsid w:val="00F47C50"/>
    <w:rsid w:val="00F60C69"/>
    <w:rsid w:val="00F6245E"/>
    <w:rsid w:val="00F73732"/>
    <w:rsid w:val="00F8039D"/>
    <w:rsid w:val="00F8054D"/>
    <w:rsid w:val="00F83439"/>
    <w:rsid w:val="00F86F01"/>
    <w:rsid w:val="00F940DF"/>
    <w:rsid w:val="00FC106E"/>
    <w:rsid w:val="00FC706C"/>
    <w:rsid w:val="00FD4D2E"/>
    <w:rsid w:val="00FD73DC"/>
    <w:rsid w:val="00FE36B1"/>
    <w:rsid w:val="00FE4CD6"/>
    <w:rsid w:val="00FE5136"/>
    <w:rsid w:val="00FF4D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85B3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885B32"/>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D5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905"/>
    <w:rPr>
      <w:rFonts w:ascii="Tahoma" w:hAnsi="Tahoma" w:cs="Tahoma"/>
      <w:sz w:val="16"/>
      <w:szCs w:val="16"/>
    </w:rPr>
  </w:style>
  <w:style w:type="table" w:styleId="TableGrid">
    <w:name w:val="Table Grid"/>
    <w:basedOn w:val="TableNormal"/>
    <w:uiPriority w:val="99"/>
    <w:rsid w:val="00D5390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893452"/>
    <w:rPr>
      <w:rFonts w:cs="Times New Roman"/>
      <w:b/>
      <w:bCs/>
      <w:smallCaps/>
      <w:color w:val="C0504D"/>
      <w:spacing w:val="5"/>
      <w:u w:val="single"/>
    </w:rPr>
  </w:style>
  <w:style w:type="character" w:styleId="IntenseEmphasis">
    <w:name w:val="Intense Emphasis"/>
    <w:basedOn w:val="DefaultParagraphFont"/>
    <w:uiPriority w:val="99"/>
    <w:qFormat/>
    <w:rsid w:val="00113008"/>
    <w:rPr>
      <w:rFonts w:cs="Times New Roman"/>
      <w:b/>
      <w:bCs/>
      <w:i/>
      <w:iCs/>
      <w:color w:val="4F81BD"/>
    </w:rPr>
  </w:style>
  <w:style w:type="character" w:styleId="SubtleReference">
    <w:name w:val="Subtle Reference"/>
    <w:basedOn w:val="DefaultParagraphFont"/>
    <w:uiPriority w:val="99"/>
    <w:qFormat/>
    <w:rsid w:val="00B57162"/>
    <w:rPr>
      <w:rFonts w:cs="Times New Roman"/>
      <w:smallCaps/>
      <w:color w:val="C0504D"/>
      <w:u w:val="single"/>
    </w:rPr>
  </w:style>
  <w:style w:type="paragraph" w:styleId="ListParagraph">
    <w:name w:val="List Paragraph"/>
    <w:basedOn w:val="Normal"/>
    <w:uiPriority w:val="99"/>
    <w:qFormat/>
    <w:rsid w:val="00B57162"/>
    <w:pPr>
      <w:ind w:left="720"/>
      <w:contextualSpacing/>
    </w:pPr>
  </w:style>
  <w:style w:type="character" w:styleId="BookTitle">
    <w:name w:val="Book Title"/>
    <w:basedOn w:val="DefaultParagraphFont"/>
    <w:uiPriority w:val="99"/>
    <w:qFormat/>
    <w:rsid w:val="00B57162"/>
    <w:rPr>
      <w:rFonts w:cs="Times New Roman"/>
      <w:b/>
      <w:bCs/>
      <w:smallCaps/>
      <w:spacing w:val="5"/>
    </w:rPr>
  </w:style>
  <w:style w:type="paragraph" w:styleId="Header">
    <w:name w:val="header"/>
    <w:basedOn w:val="Normal"/>
    <w:link w:val="HeaderChar"/>
    <w:uiPriority w:val="99"/>
    <w:rsid w:val="00B5294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52945"/>
    <w:rPr>
      <w:rFonts w:cs="Times New Roman"/>
    </w:rPr>
  </w:style>
  <w:style w:type="paragraph" w:styleId="Footer">
    <w:name w:val="footer"/>
    <w:basedOn w:val="Normal"/>
    <w:link w:val="FooterChar"/>
    <w:uiPriority w:val="99"/>
    <w:rsid w:val="00B5294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2945"/>
    <w:rPr>
      <w:rFonts w:cs="Times New Roman"/>
    </w:rPr>
  </w:style>
  <w:style w:type="character" w:styleId="CommentReference">
    <w:name w:val="annotation reference"/>
    <w:basedOn w:val="DefaultParagraphFont"/>
    <w:uiPriority w:val="99"/>
    <w:semiHidden/>
    <w:rsid w:val="00495791"/>
    <w:rPr>
      <w:rFonts w:cs="Times New Roman"/>
      <w:sz w:val="16"/>
      <w:szCs w:val="16"/>
    </w:rPr>
  </w:style>
  <w:style w:type="paragraph" w:styleId="CommentText">
    <w:name w:val="annotation text"/>
    <w:basedOn w:val="Normal"/>
    <w:link w:val="CommentTextChar"/>
    <w:uiPriority w:val="99"/>
    <w:semiHidden/>
    <w:rsid w:val="00495791"/>
    <w:rPr>
      <w:sz w:val="20"/>
      <w:szCs w:val="20"/>
    </w:rPr>
  </w:style>
  <w:style w:type="character" w:customStyle="1" w:styleId="CommentTextChar">
    <w:name w:val="Comment Text Char"/>
    <w:basedOn w:val="DefaultParagraphFont"/>
    <w:link w:val="CommentText"/>
    <w:uiPriority w:val="99"/>
    <w:semiHidden/>
    <w:locked/>
    <w:rsid w:val="00665DA3"/>
    <w:rPr>
      <w:rFonts w:cs="Times New Roman"/>
      <w:sz w:val="20"/>
      <w:szCs w:val="20"/>
    </w:rPr>
  </w:style>
  <w:style w:type="paragraph" w:styleId="CommentSubject">
    <w:name w:val="annotation subject"/>
    <w:basedOn w:val="CommentText"/>
    <w:next w:val="CommentText"/>
    <w:link w:val="CommentSubjectChar"/>
    <w:uiPriority w:val="99"/>
    <w:semiHidden/>
    <w:rsid w:val="00495791"/>
    <w:rPr>
      <w:b/>
      <w:bCs/>
    </w:rPr>
  </w:style>
  <w:style w:type="character" w:customStyle="1" w:styleId="CommentSubjectChar">
    <w:name w:val="Comment Subject Char"/>
    <w:basedOn w:val="CommentTextChar"/>
    <w:link w:val="CommentSubject"/>
    <w:uiPriority w:val="99"/>
    <w:semiHidden/>
    <w:locked/>
    <w:rsid w:val="00665D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669</TotalTime>
  <Pages>3</Pages>
  <Words>799</Words>
  <Characters>4555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097 Course Calendar</dc:title>
  <dc:subject/>
  <dc:creator>Iman Naser El Deen </dc:creator>
  <cp:keywords/>
  <dc:description/>
  <cp:lastModifiedBy>Ann Newman</cp:lastModifiedBy>
  <cp:revision>74</cp:revision>
  <cp:lastPrinted>2009-02-01T06:54:00Z</cp:lastPrinted>
  <dcterms:created xsi:type="dcterms:W3CDTF">2009-01-28T17:48:00Z</dcterms:created>
  <dcterms:modified xsi:type="dcterms:W3CDTF">2009-02-04T17:02:00Z</dcterms:modified>
</cp:coreProperties>
</file>